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36" w:rsidRPr="008A13DF" w:rsidRDefault="002A7584" w:rsidP="001E73D4">
      <w:pPr>
        <w:pStyle w:val="ABNT"/>
        <w:ind w:firstLine="0"/>
        <w:jc w:val="center"/>
        <w:rPr>
          <w:b/>
          <w:sz w:val="32"/>
        </w:rPr>
      </w:pPr>
      <w:r>
        <w:rPr>
          <w:b/>
          <w:noProof/>
          <w:sz w:val="32"/>
          <w:lang w:eastAsia="pt-BR"/>
        </w:rPr>
        <w:pict>
          <v:rect id="_x0000_s1027" style="position:absolute;left:0;text-align:left;margin-left:435.7pt;margin-top:-54.2pt;width:27.6pt;height:24.3pt;z-index:251659264" stroked="f"/>
        </w:pict>
      </w:r>
      <w:r w:rsidRPr="002A7584">
        <w:rPr>
          <w:b/>
          <w:noProof/>
          <w:sz w:val="32"/>
          <w:lang w:val="en-US" w:bidi="en-US"/>
        </w:rPr>
        <w:pict>
          <v:rect id="_x0000_s1026" style="position:absolute;left:0;text-align:left;margin-left:435.7pt;margin-top:-37.2pt;width:27.6pt;height:31pt;z-index:251658240" fillcolor="white [3212]" stroked="f"/>
        </w:pict>
      </w:r>
      <w:r w:rsidR="00526A36" w:rsidRPr="008A13DF">
        <w:rPr>
          <w:b/>
          <w:sz w:val="32"/>
        </w:rPr>
        <w:t>UNIVERSIDADE FEDERAL DO RIO GRANDE DO NORTE</w:t>
      </w:r>
    </w:p>
    <w:p w:rsidR="00526A36" w:rsidRPr="008A13DF" w:rsidRDefault="00526A36" w:rsidP="001E73D4">
      <w:pPr>
        <w:pStyle w:val="ABNT"/>
        <w:ind w:firstLine="0"/>
        <w:jc w:val="center"/>
        <w:rPr>
          <w:b/>
          <w:sz w:val="28"/>
        </w:rPr>
      </w:pPr>
      <w:r w:rsidRPr="008A13DF">
        <w:rPr>
          <w:b/>
          <w:sz w:val="28"/>
        </w:rPr>
        <w:t xml:space="preserve">CENTRO DE CIÊNCIAS HUMANAS, LETRAS E </w:t>
      </w:r>
      <w:proofErr w:type="gramStart"/>
      <w:r w:rsidRPr="008A13DF">
        <w:rPr>
          <w:b/>
          <w:sz w:val="28"/>
        </w:rPr>
        <w:t>ARTES</w:t>
      </w:r>
      <w:proofErr w:type="gramEnd"/>
    </w:p>
    <w:p w:rsidR="00526A36" w:rsidRPr="008A13DF" w:rsidRDefault="00526A36" w:rsidP="001E73D4">
      <w:pPr>
        <w:pStyle w:val="ABNT"/>
        <w:ind w:firstLine="0"/>
        <w:jc w:val="center"/>
        <w:rPr>
          <w:b/>
        </w:rPr>
      </w:pPr>
      <w:r w:rsidRPr="008A13DF">
        <w:rPr>
          <w:b/>
        </w:rPr>
        <w:t>PROGRAMA DE PÓS-GRADUAÇÃO EM ESTUDOS DA MÍDIA</w:t>
      </w:r>
    </w:p>
    <w:p w:rsidR="00526A36" w:rsidRPr="008A13DF" w:rsidRDefault="00526A36" w:rsidP="001E73D4">
      <w:pPr>
        <w:pStyle w:val="ABNT"/>
        <w:ind w:firstLine="0"/>
        <w:jc w:val="center"/>
        <w:rPr>
          <w:b/>
        </w:rPr>
      </w:pPr>
      <w:r w:rsidRPr="008A13DF">
        <w:rPr>
          <w:b/>
        </w:rPr>
        <w:t>LINHA DE PESQUISA ESTUDOS DA MÍDIA E PRODUÇÃO DE SENTIDO</w:t>
      </w:r>
    </w:p>
    <w:p w:rsidR="00526A36" w:rsidRPr="008A13DF" w:rsidRDefault="00526A36" w:rsidP="001E73D4">
      <w:pPr>
        <w:pStyle w:val="ABNT"/>
        <w:ind w:firstLine="0"/>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1E73D4">
      <w:pPr>
        <w:pStyle w:val="ABNT"/>
        <w:ind w:firstLine="0"/>
        <w:rPr>
          <w:b/>
          <w:sz w:val="28"/>
        </w:rPr>
      </w:pPr>
    </w:p>
    <w:p w:rsidR="00526A36" w:rsidRPr="008A13DF" w:rsidRDefault="00526A36" w:rsidP="00526A36">
      <w:pPr>
        <w:pStyle w:val="SemEspaamento"/>
        <w:jc w:val="both"/>
        <w:rPr>
          <w:rFonts w:ascii="Times New Roman" w:hAnsi="Times New Roman" w:cs="Times New Roman"/>
          <w:b/>
          <w:sz w:val="28"/>
          <w:szCs w:val="24"/>
        </w:rPr>
      </w:pPr>
    </w:p>
    <w:p w:rsidR="00526A36" w:rsidRPr="008A13DF" w:rsidRDefault="00526A36" w:rsidP="000C4CB3">
      <w:pPr>
        <w:pStyle w:val="ABNT"/>
        <w:ind w:firstLine="0"/>
        <w:jc w:val="center"/>
        <w:rPr>
          <w:b/>
          <w:sz w:val="28"/>
        </w:rPr>
      </w:pPr>
      <w:r w:rsidRPr="008A13DF">
        <w:rPr>
          <w:b/>
          <w:sz w:val="28"/>
        </w:rPr>
        <w:t>CLEBER FEMINA DA SILVA</w:t>
      </w:r>
    </w:p>
    <w:p w:rsidR="000C4CB3" w:rsidRPr="008A13DF" w:rsidRDefault="000C4CB3" w:rsidP="000C4CB3">
      <w:pPr>
        <w:pStyle w:val="ABNT"/>
        <w:ind w:firstLine="0"/>
        <w:jc w:val="center"/>
        <w:rPr>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526A36">
      <w:pPr>
        <w:pStyle w:val="SemEspaamento"/>
        <w:jc w:val="both"/>
        <w:rPr>
          <w:rFonts w:ascii="Times New Roman" w:hAnsi="Times New Roman" w:cs="Times New Roman"/>
          <w:sz w:val="24"/>
          <w:szCs w:val="24"/>
        </w:rPr>
      </w:pPr>
    </w:p>
    <w:p w:rsidR="000C4CB3" w:rsidRPr="008A13DF" w:rsidRDefault="0090739A" w:rsidP="00526A36">
      <w:pPr>
        <w:pStyle w:val="SemEspaamento"/>
        <w:jc w:val="center"/>
        <w:rPr>
          <w:rFonts w:ascii="Times New Roman" w:hAnsi="Times New Roman" w:cs="Times New Roman"/>
          <w:b/>
          <w:sz w:val="28"/>
          <w:szCs w:val="24"/>
        </w:rPr>
      </w:pPr>
      <w:r w:rsidRPr="008A13DF">
        <w:rPr>
          <w:rFonts w:ascii="Times New Roman" w:hAnsi="Times New Roman" w:cs="Times New Roman"/>
          <w:b/>
          <w:sz w:val="28"/>
          <w:szCs w:val="24"/>
        </w:rPr>
        <w:t>A DIMENSÃO IDEOLÓGICA DO JORNALISMO E O OUTRO GENERALIZADO:</w:t>
      </w:r>
    </w:p>
    <w:p w:rsidR="00526A36" w:rsidRPr="008A13DF" w:rsidRDefault="0090739A" w:rsidP="00526A36">
      <w:pPr>
        <w:pStyle w:val="SemEspaamento"/>
        <w:jc w:val="center"/>
        <w:rPr>
          <w:rFonts w:ascii="Times New Roman" w:hAnsi="Times New Roman" w:cs="Times New Roman"/>
          <w:sz w:val="20"/>
          <w:szCs w:val="24"/>
        </w:rPr>
      </w:pPr>
      <w:r w:rsidRPr="008A13DF">
        <w:rPr>
          <w:rFonts w:ascii="Times New Roman" w:hAnsi="Times New Roman" w:cs="Times New Roman"/>
          <w:b/>
          <w:sz w:val="24"/>
          <w:szCs w:val="24"/>
        </w:rPr>
        <w:t>Formação acadêmica e mercado de trabalho na construção profissional do estudante de Jornalismo da UFRN</w:t>
      </w:r>
    </w:p>
    <w:p w:rsidR="00526A36" w:rsidRPr="008A13DF" w:rsidRDefault="00526A36" w:rsidP="00526A36">
      <w:pPr>
        <w:pStyle w:val="SemEspaamento"/>
        <w:jc w:val="both"/>
        <w:rPr>
          <w:rFonts w:ascii="Times New Roman" w:hAnsi="Times New Roman" w:cs="Times New Roman"/>
          <w:sz w:val="24"/>
          <w:szCs w:val="24"/>
        </w:rPr>
      </w:pPr>
    </w:p>
    <w:p w:rsidR="00526A36" w:rsidRPr="008A13DF" w:rsidRDefault="00526A36" w:rsidP="0090739A">
      <w:pPr>
        <w:pStyle w:val="ABNT"/>
        <w:ind w:firstLine="0"/>
      </w:pPr>
    </w:p>
    <w:p w:rsidR="00526A36" w:rsidRPr="008A13DF" w:rsidRDefault="00526A36" w:rsidP="0090739A">
      <w:pPr>
        <w:pStyle w:val="ABNT"/>
        <w:ind w:firstLine="0"/>
      </w:pPr>
    </w:p>
    <w:p w:rsidR="00526A36" w:rsidRPr="008A13DF" w:rsidRDefault="00526A36" w:rsidP="0090739A">
      <w:pPr>
        <w:pStyle w:val="ABNT"/>
        <w:ind w:firstLine="0"/>
        <w:rPr>
          <w:b/>
        </w:rPr>
      </w:pPr>
    </w:p>
    <w:p w:rsidR="00526A36" w:rsidRPr="008A13DF" w:rsidRDefault="00526A36" w:rsidP="0090739A">
      <w:pPr>
        <w:pStyle w:val="ABNT"/>
        <w:ind w:firstLine="0"/>
      </w:pPr>
    </w:p>
    <w:p w:rsidR="00526A36" w:rsidRPr="008A13DF" w:rsidRDefault="00526A36" w:rsidP="0090739A">
      <w:pPr>
        <w:pStyle w:val="ABNT"/>
        <w:ind w:firstLine="0"/>
      </w:pPr>
    </w:p>
    <w:p w:rsidR="00526A36" w:rsidRPr="008A13DF" w:rsidRDefault="00526A36" w:rsidP="0090739A">
      <w:pPr>
        <w:pStyle w:val="ABNT"/>
        <w:ind w:firstLine="0"/>
      </w:pPr>
    </w:p>
    <w:p w:rsidR="00526A36" w:rsidRPr="008A13DF" w:rsidRDefault="00526A36" w:rsidP="0090739A">
      <w:pPr>
        <w:pStyle w:val="ABNT"/>
        <w:ind w:firstLine="0"/>
      </w:pPr>
      <w:r w:rsidRPr="008A13DF">
        <w:t>.</w:t>
      </w:r>
    </w:p>
    <w:p w:rsidR="00526A36" w:rsidRPr="008A13DF" w:rsidRDefault="00526A36" w:rsidP="0090739A">
      <w:pPr>
        <w:pStyle w:val="ABNT"/>
        <w:ind w:firstLine="0"/>
      </w:pPr>
    </w:p>
    <w:p w:rsidR="00526A36" w:rsidRPr="008A13DF" w:rsidRDefault="00526A36" w:rsidP="0090739A">
      <w:pPr>
        <w:pStyle w:val="ABNT"/>
        <w:ind w:firstLine="0"/>
      </w:pPr>
    </w:p>
    <w:p w:rsidR="00526A36" w:rsidRPr="008A13DF" w:rsidRDefault="00526A36" w:rsidP="0090739A">
      <w:pPr>
        <w:pStyle w:val="ABNT"/>
        <w:ind w:firstLine="0"/>
        <w:rPr>
          <w:sz w:val="28"/>
        </w:rPr>
      </w:pPr>
    </w:p>
    <w:p w:rsidR="00526A36" w:rsidRPr="008A13DF" w:rsidRDefault="00526A36" w:rsidP="0090739A">
      <w:pPr>
        <w:pStyle w:val="ABNT"/>
        <w:ind w:firstLine="0"/>
        <w:rPr>
          <w:sz w:val="28"/>
        </w:rPr>
      </w:pPr>
    </w:p>
    <w:p w:rsidR="00526A36" w:rsidRPr="008A13DF" w:rsidRDefault="00526A36" w:rsidP="0090739A">
      <w:pPr>
        <w:pStyle w:val="ABNT"/>
        <w:ind w:firstLine="0"/>
        <w:rPr>
          <w:sz w:val="28"/>
        </w:rPr>
      </w:pPr>
    </w:p>
    <w:p w:rsidR="00526A36" w:rsidRPr="008A13DF" w:rsidRDefault="00526A36" w:rsidP="0090739A">
      <w:pPr>
        <w:pStyle w:val="ABNT"/>
        <w:ind w:firstLine="0"/>
        <w:rPr>
          <w:sz w:val="28"/>
        </w:rPr>
      </w:pPr>
    </w:p>
    <w:p w:rsidR="00526A36" w:rsidRPr="008A13DF" w:rsidRDefault="00526A36" w:rsidP="0090739A">
      <w:pPr>
        <w:pStyle w:val="ABNT"/>
        <w:ind w:firstLine="0"/>
        <w:rPr>
          <w:sz w:val="28"/>
        </w:rPr>
      </w:pPr>
    </w:p>
    <w:p w:rsidR="00526A36" w:rsidRPr="008A13DF" w:rsidRDefault="00526A36" w:rsidP="0090739A">
      <w:pPr>
        <w:pStyle w:val="ABNT"/>
        <w:ind w:firstLine="0"/>
        <w:rPr>
          <w:sz w:val="28"/>
        </w:rPr>
      </w:pPr>
    </w:p>
    <w:p w:rsidR="00526A36" w:rsidRPr="008A13DF" w:rsidRDefault="00526A36" w:rsidP="0090739A">
      <w:pPr>
        <w:pStyle w:val="ABNT"/>
        <w:ind w:firstLine="0"/>
        <w:jc w:val="center"/>
        <w:rPr>
          <w:sz w:val="28"/>
        </w:rPr>
      </w:pPr>
      <w:r w:rsidRPr="008A13DF">
        <w:rPr>
          <w:sz w:val="28"/>
        </w:rPr>
        <w:t>Natal – RN</w:t>
      </w:r>
    </w:p>
    <w:p w:rsidR="00526A36" w:rsidRPr="008A13DF" w:rsidRDefault="00526A36" w:rsidP="0090739A">
      <w:pPr>
        <w:pStyle w:val="ABNT"/>
        <w:ind w:firstLine="0"/>
        <w:jc w:val="center"/>
        <w:rPr>
          <w:sz w:val="28"/>
        </w:rPr>
      </w:pPr>
      <w:r w:rsidRPr="008A13DF">
        <w:rPr>
          <w:sz w:val="28"/>
        </w:rPr>
        <w:t>201</w:t>
      </w:r>
      <w:r w:rsidR="0090739A" w:rsidRPr="008A13DF">
        <w:rPr>
          <w:sz w:val="28"/>
        </w:rPr>
        <w:t>5</w:t>
      </w:r>
    </w:p>
    <w:p w:rsidR="000C4CB3" w:rsidRPr="008A13DF" w:rsidRDefault="002A7584" w:rsidP="000C4CB3">
      <w:pPr>
        <w:pStyle w:val="ABNT"/>
        <w:ind w:firstLine="0"/>
        <w:jc w:val="center"/>
        <w:rPr>
          <w:b/>
          <w:sz w:val="28"/>
        </w:rPr>
      </w:pPr>
      <w:r>
        <w:rPr>
          <w:b/>
          <w:noProof/>
          <w:sz w:val="28"/>
          <w:lang w:eastAsia="pt-BR"/>
        </w:rPr>
        <w:lastRenderedPageBreak/>
        <w:pict>
          <v:rect id="_x0000_s1028" style="position:absolute;left:0;text-align:left;margin-left:447.7pt;margin-top:-54.35pt;width:27.6pt;height:24.3pt;z-index:251660288" stroked="f"/>
        </w:pict>
      </w:r>
      <w:r w:rsidR="000C4CB3" w:rsidRPr="008A13DF">
        <w:rPr>
          <w:b/>
          <w:sz w:val="28"/>
        </w:rPr>
        <w:t>CLEBER FEMINA DA SILVA</w:t>
      </w:r>
    </w:p>
    <w:p w:rsidR="000C4CB3" w:rsidRPr="008A13DF" w:rsidRDefault="000C4CB3" w:rsidP="000C4CB3">
      <w:pPr>
        <w:pStyle w:val="ABNT"/>
        <w:ind w:firstLine="0"/>
        <w:jc w:val="center"/>
        <w:rPr>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p>
    <w:p w:rsidR="000C4CB3" w:rsidRPr="008A13DF" w:rsidRDefault="000C4CB3" w:rsidP="000C4CB3">
      <w:pPr>
        <w:pStyle w:val="SemEspaamento"/>
        <w:jc w:val="center"/>
        <w:rPr>
          <w:rFonts w:ascii="Times New Roman" w:hAnsi="Times New Roman" w:cs="Times New Roman"/>
          <w:b/>
          <w:sz w:val="28"/>
          <w:szCs w:val="24"/>
        </w:rPr>
      </w:pPr>
      <w:r w:rsidRPr="008A13DF">
        <w:rPr>
          <w:rFonts w:ascii="Times New Roman" w:hAnsi="Times New Roman" w:cs="Times New Roman"/>
          <w:b/>
          <w:sz w:val="28"/>
          <w:szCs w:val="24"/>
        </w:rPr>
        <w:t>A DIMENSÃO IDEOLÓGICA DO JORNALISMO E O OUTRO GENERALIZADO:</w:t>
      </w:r>
    </w:p>
    <w:p w:rsidR="000C4CB3" w:rsidRPr="008A13DF" w:rsidRDefault="000C4CB3" w:rsidP="000C4CB3">
      <w:pPr>
        <w:pStyle w:val="SemEspaamento"/>
        <w:jc w:val="center"/>
        <w:rPr>
          <w:rFonts w:ascii="Times New Roman" w:hAnsi="Times New Roman" w:cs="Times New Roman"/>
          <w:sz w:val="20"/>
          <w:szCs w:val="24"/>
        </w:rPr>
      </w:pPr>
      <w:r w:rsidRPr="008A13DF">
        <w:rPr>
          <w:rFonts w:ascii="Times New Roman" w:hAnsi="Times New Roman" w:cs="Times New Roman"/>
          <w:b/>
          <w:sz w:val="24"/>
          <w:szCs w:val="24"/>
        </w:rPr>
        <w:t>Formação acadêmica e mercado de trabalho na construção profissional do estudante de Jornalismo da UFRN</w:t>
      </w:r>
    </w:p>
    <w:p w:rsidR="000C4CB3" w:rsidRPr="008A13DF" w:rsidRDefault="000C4CB3" w:rsidP="000C4CB3">
      <w:pPr>
        <w:pStyle w:val="SemEspaamento"/>
        <w:jc w:val="both"/>
        <w:rPr>
          <w:rFonts w:ascii="Times New Roman" w:hAnsi="Times New Roman" w:cs="Times New Roman"/>
          <w:sz w:val="24"/>
          <w:szCs w:val="24"/>
        </w:rPr>
      </w:pPr>
    </w:p>
    <w:p w:rsidR="000C4CB3" w:rsidRPr="008A13DF" w:rsidRDefault="000C4CB3" w:rsidP="000C4CB3">
      <w:pPr>
        <w:pStyle w:val="ABNT"/>
        <w:ind w:firstLine="0"/>
      </w:pPr>
    </w:p>
    <w:p w:rsidR="000C4CB3" w:rsidRPr="008A13DF" w:rsidRDefault="000C4CB3" w:rsidP="000C4CB3">
      <w:pPr>
        <w:pStyle w:val="ABNT"/>
        <w:ind w:firstLine="0"/>
      </w:pPr>
    </w:p>
    <w:p w:rsidR="000C4CB3" w:rsidRPr="008A13DF" w:rsidRDefault="000C4CB3" w:rsidP="000C4CB3">
      <w:pPr>
        <w:pStyle w:val="ABNT"/>
        <w:ind w:firstLine="0"/>
        <w:rPr>
          <w:sz w:val="28"/>
        </w:rPr>
      </w:pPr>
    </w:p>
    <w:p w:rsidR="000C4CB3" w:rsidRPr="008A13DF" w:rsidRDefault="000C4CB3" w:rsidP="000C4CB3">
      <w:pPr>
        <w:pStyle w:val="ABNT"/>
        <w:ind w:left="3402" w:firstLine="0"/>
      </w:pPr>
      <w:r w:rsidRPr="008A13DF">
        <w:t>Dissertação apresentada ao Programa de Pós-Graduação em Estudos da Mídia da Universidade Federal do Rio Grande do Norte – UFRN – na linha de pesquisa Estudos da Mídia e Produção de Sentido, como requisito parcial para a obtenção do título de Mestre em Estudos da Mídia.</w:t>
      </w:r>
    </w:p>
    <w:p w:rsidR="000C4CB3" w:rsidRPr="008A13DF" w:rsidRDefault="000C4CB3" w:rsidP="000C4CB3">
      <w:pPr>
        <w:pStyle w:val="ABNT"/>
        <w:ind w:left="3402" w:firstLine="0"/>
      </w:pPr>
    </w:p>
    <w:p w:rsidR="000C4CB3" w:rsidRPr="008A13DF" w:rsidRDefault="000C4CB3" w:rsidP="000C4CB3">
      <w:pPr>
        <w:pStyle w:val="ABNT"/>
        <w:ind w:left="3402" w:firstLine="0"/>
      </w:pPr>
      <w:r w:rsidRPr="008A13DF">
        <w:t xml:space="preserve">Orientação: </w:t>
      </w:r>
      <w:proofErr w:type="spellStart"/>
      <w:r w:rsidRPr="008A13DF">
        <w:t>Profa</w:t>
      </w:r>
      <w:proofErr w:type="spellEnd"/>
      <w:r w:rsidRPr="008A13DF">
        <w:t xml:space="preserve">. Dra. </w:t>
      </w:r>
      <w:proofErr w:type="spellStart"/>
      <w:r w:rsidRPr="008A13DF">
        <w:t>Kênia</w:t>
      </w:r>
      <w:proofErr w:type="spellEnd"/>
      <w:r w:rsidRPr="008A13DF">
        <w:t xml:space="preserve"> Beatriz Ferreira Maia</w:t>
      </w: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rPr>
          <w:sz w:val="28"/>
        </w:rPr>
      </w:pPr>
    </w:p>
    <w:p w:rsidR="000C4CB3" w:rsidRPr="008A13DF" w:rsidRDefault="000C4CB3" w:rsidP="000C4CB3">
      <w:pPr>
        <w:pStyle w:val="ABNT"/>
        <w:ind w:firstLine="0"/>
        <w:jc w:val="center"/>
        <w:rPr>
          <w:sz w:val="28"/>
        </w:rPr>
      </w:pPr>
      <w:r w:rsidRPr="008A13DF">
        <w:rPr>
          <w:sz w:val="28"/>
        </w:rPr>
        <w:t>Natal – RN</w:t>
      </w:r>
    </w:p>
    <w:p w:rsidR="000C4CB3" w:rsidRDefault="000C4CB3" w:rsidP="000C4CB3">
      <w:pPr>
        <w:pStyle w:val="ABNT"/>
        <w:ind w:firstLine="0"/>
        <w:jc w:val="center"/>
        <w:rPr>
          <w:sz w:val="28"/>
        </w:rPr>
      </w:pPr>
      <w:r w:rsidRPr="008A13DF">
        <w:rPr>
          <w:sz w:val="28"/>
        </w:rPr>
        <w:t>2015</w:t>
      </w: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Default="00B96CB6" w:rsidP="000C4CB3">
      <w:pPr>
        <w:pStyle w:val="ABNT"/>
        <w:ind w:firstLine="0"/>
        <w:jc w:val="center"/>
      </w:pPr>
    </w:p>
    <w:p w:rsidR="00B96CB6" w:rsidRPr="008A13DF" w:rsidRDefault="00B96CB6" w:rsidP="000C4CB3">
      <w:pPr>
        <w:pStyle w:val="ABNT"/>
        <w:ind w:firstLine="0"/>
        <w:jc w:val="center"/>
      </w:pPr>
    </w:p>
    <w:p w:rsidR="00B96CB6" w:rsidRDefault="00B96CB6" w:rsidP="009B262C">
      <w:pPr>
        <w:pStyle w:val="ABNT"/>
        <w:ind w:firstLine="0"/>
        <w:jc w:val="center"/>
        <w:rPr>
          <w:b/>
          <w:sz w:val="28"/>
        </w:rPr>
      </w:pPr>
      <w:r>
        <w:rPr>
          <w:b/>
          <w:sz w:val="28"/>
        </w:rPr>
        <w:object w:dxaOrig="6441"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8pt;height:244.8pt" o:ole="">
            <v:imagedata r:id="rId8" o:title=""/>
          </v:shape>
          <o:OLEObject Type="Embed" ProgID="Word.Document.12" ShapeID="_x0000_i1025" DrawAspect="Content" ObjectID="_1517772927" r:id="rId9">
            <o:FieldCodes>\s</o:FieldCodes>
          </o:OLEObject>
        </w:object>
      </w:r>
    </w:p>
    <w:p w:rsidR="00B96CB6" w:rsidRDefault="00B96CB6" w:rsidP="00B96CB6">
      <w:pPr>
        <w:pStyle w:val="ABNT"/>
        <w:ind w:firstLine="0"/>
        <w:jc w:val="center"/>
        <w:rPr>
          <w:b/>
          <w:sz w:val="28"/>
        </w:rPr>
      </w:pPr>
    </w:p>
    <w:p w:rsidR="009B262C" w:rsidRPr="008A13DF" w:rsidRDefault="002A7584" w:rsidP="00B96CB6">
      <w:pPr>
        <w:pStyle w:val="ABNT"/>
        <w:ind w:firstLine="0"/>
        <w:jc w:val="center"/>
        <w:rPr>
          <w:b/>
          <w:sz w:val="28"/>
        </w:rPr>
      </w:pPr>
      <w:r>
        <w:rPr>
          <w:b/>
          <w:noProof/>
          <w:sz w:val="28"/>
          <w:lang w:eastAsia="pt-BR"/>
        </w:rPr>
        <w:lastRenderedPageBreak/>
        <w:pict>
          <v:rect id="_x0000_s1030" style="position:absolute;left:0;text-align:left;margin-left:441.4pt;margin-top:-57.95pt;width:17.75pt;height:25.25pt;z-index:251661312" stroked="f"/>
        </w:pict>
      </w:r>
      <w:r w:rsidR="009B262C" w:rsidRPr="008A13DF">
        <w:rPr>
          <w:b/>
          <w:sz w:val="28"/>
        </w:rPr>
        <w:t>CLEBER FEMINA DA SILVA</w:t>
      </w:r>
    </w:p>
    <w:p w:rsidR="009B262C" w:rsidRPr="008A13DF" w:rsidRDefault="009B262C" w:rsidP="009B262C">
      <w:pPr>
        <w:pStyle w:val="ABNT"/>
        <w:ind w:firstLine="0"/>
        <w:jc w:val="center"/>
        <w:rPr>
          <w:szCs w:val="24"/>
        </w:rPr>
      </w:pPr>
    </w:p>
    <w:p w:rsidR="009B262C" w:rsidRPr="008A13DF" w:rsidRDefault="009B262C" w:rsidP="009B262C">
      <w:pPr>
        <w:pStyle w:val="SemEspaamento"/>
        <w:jc w:val="both"/>
        <w:rPr>
          <w:rFonts w:ascii="Times New Roman" w:hAnsi="Times New Roman" w:cs="Times New Roman"/>
          <w:sz w:val="24"/>
          <w:szCs w:val="24"/>
        </w:rPr>
      </w:pPr>
    </w:p>
    <w:p w:rsidR="009B262C" w:rsidRPr="008A13DF" w:rsidRDefault="009B262C" w:rsidP="009B262C">
      <w:pPr>
        <w:pStyle w:val="SemEspaamento"/>
        <w:jc w:val="center"/>
        <w:rPr>
          <w:rFonts w:ascii="Times New Roman" w:hAnsi="Times New Roman" w:cs="Times New Roman"/>
          <w:b/>
          <w:sz w:val="28"/>
          <w:szCs w:val="24"/>
        </w:rPr>
      </w:pPr>
      <w:r w:rsidRPr="008A13DF">
        <w:rPr>
          <w:rFonts w:ascii="Times New Roman" w:hAnsi="Times New Roman" w:cs="Times New Roman"/>
          <w:b/>
          <w:sz w:val="28"/>
          <w:szCs w:val="24"/>
        </w:rPr>
        <w:t>A DIMENSÃO IDEOLÓGICA DO JORNALISMO E O OUTRO GENERALIZADO:</w:t>
      </w:r>
    </w:p>
    <w:p w:rsidR="009B262C" w:rsidRPr="008A13DF" w:rsidRDefault="009B262C" w:rsidP="009B262C">
      <w:pPr>
        <w:pStyle w:val="SemEspaamento"/>
        <w:jc w:val="center"/>
        <w:rPr>
          <w:rFonts w:ascii="Times New Roman" w:hAnsi="Times New Roman" w:cs="Times New Roman"/>
          <w:sz w:val="20"/>
          <w:szCs w:val="24"/>
        </w:rPr>
      </w:pPr>
      <w:r w:rsidRPr="008A13DF">
        <w:rPr>
          <w:rFonts w:ascii="Times New Roman" w:hAnsi="Times New Roman" w:cs="Times New Roman"/>
          <w:b/>
          <w:sz w:val="24"/>
          <w:szCs w:val="24"/>
        </w:rPr>
        <w:t>Formação acadêmica e mercado de trabalho na construção profissional do estudante de Jornalismo da UFRN</w:t>
      </w:r>
    </w:p>
    <w:p w:rsidR="009B262C" w:rsidRPr="008A13DF" w:rsidRDefault="009B262C" w:rsidP="009B262C">
      <w:pPr>
        <w:pStyle w:val="SemEspaamento"/>
        <w:jc w:val="both"/>
        <w:rPr>
          <w:rFonts w:ascii="Times New Roman" w:hAnsi="Times New Roman" w:cs="Times New Roman"/>
          <w:sz w:val="24"/>
          <w:szCs w:val="24"/>
        </w:rPr>
      </w:pPr>
    </w:p>
    <w:p w:rsidR="009B262C" w:rsidRPr="008A13DF" w:rsidRDefault="009B262C" w:rsidP="009B262C">
      <w:pPr>
        <w:pStyle w:val="ABNT"/>
        <w:ind w:firstLine="0"/>
      </w:pPr>
    </w:p>
    <w:p w:rsidR="009B262C" w:rsidRPr="008A13DF" w:rsidRDefault="009B262C" w:rsidP="009B262C">
      <w:pPr>
        <w:pStyle w:val="ABNT"/>
        <w:ind w:firstLine="0"/>
      </w:pPr>
    </w:p>
    <w:p w:rsidR="009B262C" w:rsidRPr="008A13DF" w:rsidRDefault="009B262C" w:rsidP="009B262C">
      <w:pPr>
        <w:pStyle w:val="ABNT"/>
        <w:ind w:firstLine="0"/>
        <w:rPr>
          <w:sz w:val="28"/>
        </w:rPr>
      </w:pPr>
    </w:p>
    <w:p w:rsidR="009B262C" w:rsidRPr="008A13DF" w:rsidRDefault="009B262C" w:rsidP="009B262C">
      <w:pPr>
        <w:pStyle w:val="ABNT"/>
        <w:ind w:left="3402" w:firstLine="0"/>
      </w:pPr>
      <w:r w:rsidRPr="008A13DF">
        <w:t>Dissertação apresentada ao Programa de Pós-Graduação em Estudos da Mídia da Universidade Federal do Rio Grande do Norte – UFRN – na linha de pesquisa Estudos da Mídia e Produção de Sentido, como requisito parcial para a obtenção do título de Mestre em Estudos da Mídia.</w:t>
      </w:r>
    </w:p>
    <w:p w:rsidR="009B262C" w:rsidRPr="008A13DF" w:rsidRDefault="009B262C" w:rsidP="009B262C">
      <w:pPr>
        <w:pStyle w:val="ABNT"/>
        <w:ind w:left="3402" w:firstLine="0"/>
      </w:pPr>
    </w:p>
    <w:p w:rsidR="009B262C" w:rsidRDefault="009B262C" w:rsidP="009B262C">
      <w:pPr>
        <w:pStyle w:val="ABNT"/>
        <w:ind w:left="3402" w:firstLine="0"/>
      </w:pPr>
      <w:r w:rsidRPr="008A13DF">
        <w:t xml:space="preserve">Orientação: </w:t>
      </w:r>
      <w:proofErr w:type="spellStart"/>
      <w:r w:rsidRPr="008A13DF">
        <w:t>Profa</w:t>
      </w:r>
      <w:proofErr w:type="spellEnd"/>
      <w:r w:rsidRPr="008A13DF">
        <w:t xml:space="preserve">. Dra. </w:t>
      </w:r>
      <w:proofErr w:type="spellStart"/>
      <w:r w:rsidRPr="008A13DF">
        <w:t>Kênia</w:t>
      </w:r>
      <w:proofErr w:type="spellEnd"/>
      <w:r w:rsidRPr="008A13DF">
        <w:t xml:space="preserve"> Beatriz Ferreira Maia</w:t>
      </w:r>
    </w:p>
    <w:p w:rsidR="009E0503" w:rsidRDefault="009E0503" w:rsidP="009B262C">
      <w:pPr>
        <w:pStyle w:val="ABNT"/>
        <w:ind w:left="3402" w:firstLine="0"/>
      </w:pPr>
    </w:p>
    <w:p w:rsidR="00795DB4" w:rsidRPr="008A13DF" w:rsidRDefault="00795DB4" w:rsidP="009B262C">
      <w:pPr>
        <w:pStyle w:val="ABNT"/>
        <w:ind w:left="3402" w:firstLine="0"/>
      </w:pPr>
      <w:r>
        <w:t>Aprovado em 31 de agosto de 2015.</w:t>
      </w:r>
    </w:p>
    <w:p w:rsidR="009B262C" w:rsidRPr="008A13DF" w:rsidRDefault="009B262C" w:rsidP="009B262C">
      <w:pPr>
        <w:pStyle w:val="ABNT"/>
        <w:ind w:firstLine="0"/>
        <w:rPr>
          <w:sz w:val="28"/>
        </w:rPr>
      </w:pPr>
    </w:p>
    <w:p w:rsidR="009B262C" w:rsidRPr="008A13DF" w:rsidRDefault="009B262C" w:rsidP="009E0503">
      <w:pPr>
        <w:pStyle w:val="ABNT"/>
        <w:ind w:firstLine="0"/>
        <w:jc w:val="center"/>
        <w:rPr>
          <w:sz w:val="28"/>
        </w:rPr>
      </w:pPr>
      <w:r w:rsidRPr="008A13DF">
        <w:rPr>
          <w:sz w:val="28"/>
        </w:rPr>
        <w:t>Banca examinadora</w:t>
      </w:r>
    </w:p>
    <w:p w:rsidR="009E0503" w:rsidRDefault="009E0503" w:rsidP="009E0503">
      <w:pPr>
        <w:pStyle w:val="ABNT"/>
        <w:ind w:firstLine="0"/>
        <w:jc w:val="center"/>
        <w:rPr>
          <w:sz w:val="28"/>
        </w:rPr>
      </w:pPr>
    </w:p>
    <w:p w:rsidR="009E0503" w:rsidRDefault="009E0503" w:rsidP="009E0503">
      <w:pPr>
        <w:pStyle w:val="ABNT"/>
        <w:ind w:firstLine="0"/>
        <w:jc w:val="center"/>
        <w:rPr>
          <w:sz w:val="28"/>
        </w:rPr>
      </w:pPr>
      <w:r>
        <w:rPr>
          <w:sz w:val="28"/>
        </w:rPr>
        <w:t>_______________________________</w:t>
      </w:r>
    </w:p>
    <w:p w:rsidR="009E0503" w:rsidRDefault="009E0503" w:rsidP="009E0503">
      <w:pPr>
        <w:pStyle w:val="ABNT"/>
        <w:ind w:firstLine="0"/>
        <w:jc w:val="center"/>
        <w:rPr>
          <w:sz w:val="28"/>
        </w:rPr>
      </w:pPr>
      <w:proofErr w:type="spellStart"/>
      <w:r>
        <w:rPr>
          <w:sz w:val="28"/>
        </w:rPr>
        <w:t>Profª</w:t>
      </w:r>
      <w:proofErr w:type="spellEnd"/>
      <w:r>
        <w:rPr>
          <w:sz w:val="28"/>
        </w:rPr>
        <w:t xml:space="preserve">. Dra. </w:t>
      </w:r>
      <w:proofErr w:type="spellStart"/>
      <w:r>
        <w:rPr>
          <w:sz w:val="28"/>
        </w:rPr>
        <w:t>Kênia</w:t>
      </w:r>
      <w:proofErr w:type="spellEnd"/>
      <w:r>
        <w:rPr>
          <w:sz w:val="28"/>
        </w:rPr>
        <w:t xml:space="preserve"> Beatriz Ferreira Maia</w:t>
      </w:r>
    </w:p>
    <w:p w:rsidR="009E0503" w:rsidRPr="009E0503" w:rsidRDefault="009E0503" w:rsidP="009E0503">
      <w:pPr>
        <w:pStyle w:val="ABNT"/>
        <w:ind w:firstLine="0"/>
        <w:jc w:val="center"/>
      </w:pPr>
      <w:r w:rsidRPr="009E0503">
        <w:t>Orientadora e Avaliadora Interna</w:t>
      </w:r>
    </w:p>
    <w:p w:rsidR="009E0503" w:rsidRDefault="009E0503" w:rsidP="009E0503">
      <w:pPr>
        <w:pStyle w:val="ABNT"/>
        <w:ind w:firstLine="0"/>
        <w:jc w:val="center"/>
        <w:rPr>
          <w:sz w:val="28"/>
        </w:rPr>
      </w:pPr>
    </w:p>
    <w:p w:rsidR="00795DB4" w:rsidRDefault="00795DB4" w:rsidP="00795DB4">
      <w:pPr>
        <w:pStyle w:val="ABNT"/>
        <w:ind w:firstLine="0"/>
        <w:jc w:val="center"/>
        <w:rPr>
          <w:sz w:val="28"/>
        </w:rPr>
      </w:pPr>
      <w:r>
        <w:rPr>
          <w:sz w:val="28"/>
        </w:rPr>
        <w:t>_______________________________</w:t>
      </w:r>
    </w:p>
    <w:p w:rsidR="00795DB4" w:rsidRDefault="00795DB4" w:rsidP="00795DB4">
      <w:pPr>
        <w:pStyle w:val="ABNT"/>
        <w:ind w:firstLine="0"/>
        <w:jc w:val="center"/>
        <w:rPr>
          <w:sz w:val="28"/>
        </w:rPr>
      </w:pPr>
      <w:proofErr w:type="spellStart"/>
      <w:r>
        <w:rPr>
          <w:sz w:val="28"/>
        </w:rPr>
        <w:t>Profº</w:t>
      </w:r>
      <w:proofErr w:type="spellEnd"/>
      <w:r>
        <w:rPr>
          <w:sz w:val="28"/>
        </w:rPr>
        <w:t>. Dr. Alexandro Galeno Araújo Dantas</w:t>
      </w:r>
    </w:p>
    <w:p w:rsidR="00795DB4" w:rsidRPr="009E0503" w:rsidRDefault="00795DB4" w:rsidP="00795DB4">
      <w:pPr>
        <w:pStyle w:val="ABNT"/>
        <w:ind w:firstLine="0"/>
        <w:jc w:val="center"/>
      </w:pPr>
      <w:r w:rsidRPr="009E0503">
        <w:t>Presidente da Banca</w:t>
      </w:r>
    </w:p>
    <w:p w:rsidR="00795DB4" w:rsidRDefault="00795DB4" w:rsidP="009E0503">
      <w:pPr>
        <w:pStyle w:val="ABNT"/>
        <w:ind w:firstLine="0"/>
        <w:jc w:val="center"/>
        <w:rPr>
          <w:sz w:val="28"/>
        </w:rPr>
      </w:pPr>
    </w:p>
    <w:p w:rsidR="009E0503" w:rsidRDefault="009E0503" w:rsidP="009E0503">
      <w:pPr>
        <w:pStyle w:val="ABNT"/>
        <w:ind w:firstLine="0"/>
        <w:jc w:val="center"/>
        <w:rPr>
          <w:sz w:val="28"/>
        </w:rPr>
      </w:pPr>
      <w:r>
        <w:rPr>
          <w:sz w:val="28"/>
        </w:rPr>
        <w:t>_______________________________</w:t>
      </w:r>
    </w:p>
    <w:p w:rsidR="009E0503" w:rsidRDefault="009E0503" w:rsidP="009E0503">
      <w:pPr>
        <w:pStyle w:val="ABNT"/>
        <w:ind w:firstLine="0"/>
        <w:jc w:val="center"/>
        <w:rPr>
          <w:sz w:val="28"/>
        </w:rPr>
      </w:pPr>
      <w:proofErr w:type="spellStart"/>
      <w:r>
        <w:rPr>
          <w:sz w:val="28"/>
        </w:rPr>
        <w:t>Profº</w:t>
      </w:r>
      <w:proofErr w:type="spellEnd"/>
      <w:r>
        <w:rPr>
          <w:sz w:val="28"/>
        </w:rPr>
        <w:t xml:space="preserve">. Dr. </w:t>
      </w:r>
      <w:proofErr w:type="spellStart"/>
      <w:r>
        <w:rPr>
          <w:sz w:val="28"/>
        </w:rPr>
        <w:t>Allyson</w:t>
      </w:r>
      <w:proofErr w:type="spellEnd"/>
      <w:r>
        <w:rPr>
          <w:sz w:val="28"/>
        </w:rPr>
        <w:t xml:space="preserve"> Carvalho</w:t>
      </w:r>
      <w:r w:rsidR="00795DB4">
        <w:rPr>
          <w:sz w:val="28"/>
        </w:rPr>
        <w:t xml:space="preserve"> de Araújo</w:t>
      </w:r>
    </w:p>
    <w:p w:rsidR="009E0503" w:rsidRPr="009E0503" w:rsidRDefault="009E0503" w:rsidP="009E0503">
      <w:pPr>
        <w:pStyle w:val="ABNT"/>
        <w:ind w:firstLine="0"/>
        <w:jc w:val="center"/>
      </w:pPr>
      <w:r w:rsidRPr="009E0503">
        <w:t>Avaliador Interno</w:t>
      </w:r>
    </w:p>
    <w:p w:rsidR="009B262C" w:rsidRPr="008A13DF" w:rsidRDefault="009B262C" w:rsidP="009B262C">
      <w:pPr>
        <w:pStyle w:val="ABNT"/>
        <w:ind w:firstLine="0"/>
        <w:rPr>
          <w:sz w:val="28"/>
        </w:rPr>
      </w:pPr>
    </w:p>
    <w:p w:rsidR="00795DB4" w:rsidRDefault="00795DB4" w:rsidP="00795DB4">
      <w:pPr>
        <w:pStyle w:val="ABNT"/>
        <w:ind w:firstLine="0"/>
        <w:jc w:val="center"/>
        <w:rPr>
          <w:sz w:val="28"/>
        </w:rPr>
      </w:pPr>
      <w:r>
        <w:rPr>
          <w:sz w:val="28"/>
        </w:rPr>
        <w:t>_______________________________</w:t>
      </w:r>
    </w:p>
    <w:p w:rsidR="00795DB4" w:rsidRDefault="00795DB4" w:rsidP="00795DB4">
      <w:pPr>
        <w:pStyle w:val="ABNT"/>
        <w:ind w:firstLine="0"/>
        <w:jc w:val="center"/>
        <w:rPr>
          <w:sz w:val="28"/>
        </w:rPr>
      </w:pPr>
      <w:proofErr w:type="spellStart"/>
      <w:r>
        <w:rPr>
          <w:sz w:val="28"/>
        </w:rPr>
        <w:t>Profº</w:t>
      </w:r>
      <w:proofErr w:type="spellEnd"/>
      <w:r>
        <w:rPr>
          <w:sz w:val="28"/>
        </w:rPr>
        <w:t>. Dr. Fábio Henrique Pereira</w:t>
      </w:r>
    </w:p>
    <w:p w:rsidR="00795DB4" w:rsidRPr="009E0503" w:rsidRDefault="00795DB4" w:rsidP="00795DB4">
      <w:pPr>
        <w:pStyle w:val="ABNT"/>
        <w:ind w:firstLine="0"/>
        <w:jc w:val="center"/>
      </w:pPr>
      <w:r w:rsidRPr="009E0503">
        <w:t>Avaliador Externo</w:t>
      </w:r>
      <w:r>
        <w:t xml:space="preserve"> – </w:t>
      </w:r>
      <w:r w:rsidRPr="009E0503">
        <w:t>UnB</w:t>
      </w:r>
    </w:p>
    <w:p w:rsidR="009B262C" w:rsidRPr="008A13DF" w:rsidRDefault="009B262C" w:rsidP="009B262C">
      <w:pPr>
        <w:pStyle w:val="ABNT"/>
        <w:ind w:firstLine="0"/>
        <w:rPr>
          <w:sz w:val="28"/>
        </w:rPr>
      </w:pPr>
    </w:p>
    <w:p w:rsidR="009B262C" w:rsidRPr="008A13DF" w:rsidRDefault="009B262C" w:rsidP="009B262C">
      <w:pPr>
        <w:pStyle w:val="ABNT"/>
        <w:ind w:firstLine="0"/>
        <w:rPr>
          <w:sz w:val="28"/>
        </w:rPr>
      </w:pPr>
    </w:p>
    <w:p w:rsidR="009B262C" w:rsidRPr="008A13DF" w:rsidRDefault="009B262C" w:rsidP="009B262C">
      <w:pPr>
        <w:pStyle w:val="ABNT"/>
        <w:ind w:firstLine="0"/>
        <w:rPr>
          <w:sz w:val="28"/>
        </w:rPr>
      </w:pPr>
    </w:p>
    <w:p w:rsidR="009B262C" w:rsidRDefault="009B262C" w:rsidP="009B262C">
      <w:pPr>
        <w:pStyle w:val="ABNT"/>
        <w:ind w:firstLine="0"/>
        <w:rPr>
          <w:sz w:val="28"/>
        </w:rPr>
      </w:pPr>
    </w:p>
    <w:p w:rsidR="009E0503" w:rsidRPr="008A13DF" w:rsidRDefault="009E0503" w:rsidP="009B262C">
      <w:pPr>
        <w:pStyle w:val="ABNT"/>
        <w:ind w:firstLine="0"/>
        <w:rPr>
          <w:sz w:val="28"/>
        </w:rPr>
      </w:pPr>
    </w:p>
    <w:p w:rsidR="009B262C" w:rsidRPr="008A13DF" w:rsidRDefault="009B262C" w:rsidP="009B262C">
      <w:pPr>
        <w:pStyle w:val="ABNT"/>
        <w:ind w:firstLine="0"/>
        <w:rPr>
          <w:sz w:val="28"/>
        </w:rPr>
      </w:pPr>
    </w:p>
    <w:p w:rsidR="009B262C" w:rsidRPr="008A13DF" w:rsidRDefault="009B262C" w:rsidP="009B262C">
      <w:pPr>
        <w:pStyle w:val="ABNT"/>
        <w:ind w:firstLine="0"/>
        <w:jc w:val="center"/>
        <w:rPr>
          <w:sz w:val="28"/>
        </w:rPr>
      </w:pPr>
      <w:r w:rsidRPr="008A13DF">
        <w:rPr>
          <w:sz w:val="28"/>
        </w:rPr>
        <w:t>Natal – RN</w:t>
      </w:r>
    </w:p>
    <w:p w:rsidR="00792243" w:rsidRPr="008A13DF" w:rsidRDefault="009B262C" w:rsidP="00792243">
      <w:pPr>
        <w:pStyle w:val="ABNT"/>
        <w:ind w:firstLine="0"/>
        <w:jc w:val="center"/>
        <w:rPr>
          <w:sz w:val="28"/>
        </w:rPr>
      </w:pPr>
      <w:r w:rsidRPr="008A13DF">
        <w:rPr>
          <w:sz w:val="28"/>
        </w:rPr>
        <w:t>2015</w:t>
      </w:r>
    </w:p>
    <w:p w:rsidR="006F644E" w:rsidRPr="008A13DF" w:rsidRDefault="002A7584" w:rsidP="006F644E">
      <w:pPr>
        <w:pStyle w:val="ABNT"/>
        <w:ind w:firstLine="0"/>
        <w:jc w:val="right"/>
      </w:pPr>
      <w:r>
        <w:rPr>
          <w:noProof/>
          <w:lang w:eastAsia="pt-BR"/>
        </w:rPr>
        <w:lastRenderedPageBreak/>
        <w:pict>
          <v:rect id="_x0000_s1031" style="position:absolute;left:0;text-align:left;margin-left:440.45pt;margin-top:-53.25pt;width:21.5pt;height:19.65pt;z-index:251662336" stroked="f"/>
        </w:pict>
      </w: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pPr>
    </w:p>
    <w:p w:rsidR="006F644E" w:rsidRPr="008A13DF" w:rsidRDefault="006F644E" w:rsidP="006F644E">
      <w:pPr>
        <w:pStyle w:val="ABNT"/>
        <w:ind w:firstLine="0"/>
        <w:jc w:val="right"/>
        <w:rPr>
          <w:i/>
        </w:rPr>
      </w:pPr>
      <w:r w:rsidRPr="008A13DF">
        <w:rPr>
          <w:i/>
        </w:rPr>
        <w:t xml:space="preserve">À minha família </w:t>
      </w:r>
    </w:p>
    <w:p w:rsidR="006F644E" w:rsidRPr="008A13DF" w:rsidRDefault="006F644E" w:rsidP="006F644E">
      <w:pPr>
        <w:pStyle w:val="ABNT"/>
        <w:ind w:firstLine="0"/>
        <w:jc w:val="right"/>
        <w:rPr>
          <w:i/>
        </w:rPr>
      </w:pPr>
      <w:proofErr w:type="gramStart"/>
      <w:r w:rsidRPr="008A13DF">
        <w:rPr>
          <w:i/>
        </w:rPr>
        <w:t>que</w:t>
      </w:r>
      <w:proofErr w:type="gramEnd"/>
      <w:r w:rsidRPr="008A13DF">
        <w:rPr>
          <w:i/>
        </w:rPr>
        <w:t xml:space="preserve"> me foi significante.</w:t>
      </w:r>
    </w:p>
    <w:p w:rsidR="006F644E" w:rsidRPr="008A13DF" w:rsidRDefault="006F644E" w:rsidP="006F644E">
      <w:pPr>
        <w:pStyle w:val="ABNT"/>
        <w:ind w:firstLine="0"/>
        <w:jc w:val="right"/>
        <w:rPr>
          <w:i/>
        </w:rPr>
      </w:pPr>
      <w:r w:rsidRPr="008A13DF">
        <w:rPr>
          <w:i/>
        </w:rPr>
        <w:t>E ao mundo,</w:t>
      </w:r>
    </w:p>
    <w:p w:rsidR="006F644E" w:rsidRPr="008A13DF" w:rsidRDefault="006F644E" w:rsidP="006F644E">
      <w:pPr>
        <w:pStyle w:val="ABNT"/>
        <w:ind w:firstLine="0"/>
        <w:jc w:val="right"/>
        <w:rPr>
          <w:i/>
        </w:rPr>
      </w:pPr>
      <w:proofErr w:type="gramStart"/>
      <w:r w:rsidRPr="008A13DF">
        <w:rPr>
          <w:i/>
        </w:rPr>
        <w:t>que</w:t>
      </w:r>
      <w:proofErr w:type="gramEnd"/>
      <w:r w:rsidRPr="008A13DF">
        <w:rPr>
          <w:i/>
        </w:rPr>
        <w:t xml:space="preserve"> com todo seus sentidos</w:t>
      </w:r>
    </w:p>
    <w:p w:rsidR="006F644E" w:rsidRPr="008A13DF" w:rsidRDefault="006F644E" w:rsidP="006F644E">
      <w:pPr>
        <w:pStyle w:val="ABNT"/>
        <w:ind w:firstLine="0"/>
        <w:jc w:val="right"/>
        <w:rPr>
          <w:i/>
        </w:rPr>
      </w:pPr>
      <w:proofErr w:type="gramStart"/>
      <w:r w:rsidRPr="008A13DF">
        <w:rPr>
          <w:i/>
        </w:rPr>
        <w:t>fez</w:t>
      </w:r>
      <w:proofErr w:type="gramEnd"/>
      <w:r w:rsidRPr="008A13DF">
        <w:rPr>
          <w:i/>
        </w:rPr>
        <w:t xml:space="preserve"> de mim quem sou</w:t>
      </w:r>
    </w:p>
    <w:p w:rsidR="006F644E" w:rsidRPr="008A13DF" w:rsidRDefault="006F644E" w:rsidP="006F644E">
      <w:pPr>
        <w:pStyle w:val="ABNT"/>
        <w:ind w:firstLine="0"/>
        <w:jc w:val="right"/>
      </w:pPr>
    </w:p>
    <w:p w:rsidR="006A336E" w:rsidRPr="008A13DF" w:rsidRDefault="002A7584" w:rsidP="00792243">
      <w:pPr>
        <w:pStyle w:val="ABNT"/>
        <w:ind w:firstLine="0"/>
        <w:jc w:val="center"/>
        <w:rPr>
          <w:b/>
        </w:rPr>
      </w:pPr>
      <w:r>
        <w:rPr>
          <w:b/>
          <w:noProof/>
          <w:lang w:eastAsia="pt-BR"/>
        </w:rPr>
        <w:lastRenderedPageBreak/>
        <w:pict>
          <v:rect id="_x0000_s1032" style="position:absolute;left:0;text-align:left;margin-left:441.4pt;margin-top:-54.2pt;width:16.8pt;height:23.4pt;z-index:251663360" stroked="f"/>
        </w:pict>
      </w:r>
      <w:r w:rsidR="00792243" w:rsidRPr="008A13DF">
        <w:rPr>
          <w:b/>
        </w:rPr>
        <w:t>AGRADECIMENTOS</w:t>
      </w:r>
    </w:p>
    <w:p w:rsidR="006A336E" w:rsidRPr="008A13DF" w:rsidRDefault="006A336E" w:rsidP="006A336E">
      <w:pPr>
        <w:pStyle w:val="ABNT"/>
        <w:spacing w:line="360" w:lineRule="auto"/>
        <w:ind w:firstLine="0"/>
      </w:pPr>
    </w:p>
    <w:p w:rsidR="006A336E" w:rsidRPr="008A13DF" w:rsidRDefault="006A336E" w:rsidP="00C2772C">
      <w:pPr>
        <w:pStyle w:val="ABNT"/>
        <w:spacing w:line="360" w:lineRule="auto"/>
      </w:pPr>
      <w:r w:rsidRPr="008A13DF">
        <w:t xml:space="preserve">O caminho para a produção de um estudo de mestrado é longo e impossível de ser percorrido sozinho. Todos com quem cruzei nesta minha jornada contribuíram de certa forma para o resultado que ora se apresenta. Confesso que minha memória não é tão boa quanto eu imaginava, mas ao citar as pessoas </w:t>
      </w:r>
      <w:r w:rsidR="00C2772C" w:rsidRPr="008A13DF">
        <w:t>que no momento lembrei estou agradecendo a todos.</w:t>
      </w:r>
    </w:p>
    <w:p w:rsidR="00C2772C" w:rsidRPr="008A13DF" w:rsidRDefault="00C2772C" w:rsidP="00C2772C">
      <w:pPr>
        <w:pStyle w:val="ABNT"/>
        <w:spacing w:line="360" w:lineRule="auto"/>
      </w:pPr>
      <w:proofErr w:type="gramStart"/>
      <w:r w:rsidRPr="008A13DF">
        <w:t>A Deus</w:t>
      </w:r>
      <w:proofErr w:type="gramEnd"/>
      <w:r w:rsidRPr="008A13DF">
        <w:t>, pela força, coragem e paciência para com este seu filho ainda em processo evolutivo e que precisa aprender muito.</w:t>
      </w:r>
    </w:p>
    <w:p w:rsidR="00C2772C" w:rsidRPr="008A13DF" w:rsidRDefault="00C2772C" w:rsidP="00C2772C">
      <w:pPr>
        <w:pStyle w:val="ABNT"/>
        <w:spacing w:line="360" w:lineRule="auto"/>
      </w:pPr>
      <w:r w:rsidRPr="008A13DF">
        <w:t xml:space="preserve">À minha esposa, Zama, por todo o suporte emocional, afetivo, físico e financeiro nesta longa caminhada. Sem você, certamente, não teria nem me aventurado pelo mundo da pós-graduação. Seu exemplo me inspira a ir mais longe. </w:t>
      </w:r>
      <w:proofErr w:type="gramStart"/>
      <w:r w:rsidRPr="008A13DF">
        <w:t>Te amo</w:t>
      </w:r>
      <w:proofErr w:type="gramEnd"/>
      <w:r w:rsidRPr="008A13DF">
        <w:t>!</w:t>
      </w:r>
    </w:p>
    <w:p w:rsidR="00C2772C" w:rsidRPr="008A13DF" w:rsidRDefault="00C2772C" w:rsidP="00C2772C">
      <w:pPr>
        <w:pStyle w:val="ABNT"/>
        <w:spacing w:line="360" w:lineRule="auto"/>
      </w:pPr>
      <w:r w:rsidRPr="008A13DF">
        <w:t>Aos meus pais, Adélia e Afonso, por todo apoio que deram à minha educação e a do meu irmão, sempre acreditando que este é o caminho.</w:t>
      </w:r>
    </w:p>
    <w:p w:rsidR="00C2772C" w:rsidRPr="008A13DF" w:rsidRDefault="00C2772C" w:rsidP="00C2772C">
      <w:pPr>
        <w:pStyle w:val="ABNT"/>
        <w:spacing w:line="360" w:lineRule="auto"/>
      </w:pPr>
      <w:r w:rsidRPr="008A13DF">
        <w:t>Ao meu irmão, Everton, sua esposa Fabiana e sua filha Luciana, pelos momentos de alegria que ajudaram a descansar nos momentos mais difíceis.</w:t>
      </w:r>
    </w:p>
    <w:p w:rsidR="00C2772C" w:rsidRPr="008A13DF" w:rsidRDefault="00C2772C" w:rsidP="00C2772C">
      <w:pPr>
        <w:pStyle w:val="ABNT"/>
        <w:spacing w:line="360" w:lineRule="auto"/>
      </w:pPr>
      <w:r w:rsidRPr="008A13DF">
        <w:t xml:space="preserve">À família da minha esposa, Sr. Wilson, D. </w:t>
      </w:r>
      <w:proofErr w:type="spellStart"/>
      <w:r w:rsidRPr="008A13DF">
        <w:t>Givonete</w:t>
      </w:r>
      <w:proofErr w:type="spellEnd"/>
      <w:r w:rsidRPr="008A13DF">
        <w:t xml:space="preserve">, Gleba, </w:t>
      </w:r>
      <w:proofErr w:type="spellStart"/>
      <w:r w:rsidRPr="008A13DF">
        <w:t>Rhenus</w:t>
      </w:r>
      <w:proofErr w:type="spellEnd"/>
      <w:r w:rsidRPr="008A13DF">
        <w:t xml:space="preserve">, </w:t>
      </w:r>
      <w:proofErr w:type="spellStart"/>
      <w:r w:rsidRPr="008A13DF">
        <w:t>R</w:t>
      </w:r>
      <w:r w:rsidR="009C043E" w:rsidRPr="008A13DF">
        <w:t>ossana</w:t>
      </w:r>
      <w:proofErr w:type="spellEnd"/>
      <w:r w:rsidR="009C043E" w:rsidRPr="008A13DF">
        <w:t xml:space="preserve"> e </w:t>
      </w:r>
      <w:proofErr w:type="spellStart"/>
      <w:r w:rsidR="009C043E" w:rsidRPr="008A13DF">
        <w:t>Rommel</w:t>
      </w:r>
      <w:proofErr w:type="spellEnd"/>
      <w:r w:rsidR="009C043E" w:rsidRPr="008A13DF">
        <w:t>, pelos momentos de descontração e apoio em seguir na pós-graduação.</w:t>
      </w:r>
    </w:p>
    <w:p w:rsidR="009C043E" w:rsidRPr="008A13DF" w:rsidRDefault="009C043E" w:rsidP="00C2772C">
      <w:pPr>
        <w:pStyle w:val="ABNT"/>
        <w:spacing w:line="360" w:lineRule="auto"/>
      </w:pPr>
      <w:r w:rsidRPr="008A13DF">
        <w:t xml:space="preserve">Aos amigos </w:t>
      </w:r>
      <w:proofErr w:type="spellStart"/>
      <w:r w:rsidRPr="008A13DF">
        <w:t>Clécio</w:t>
      </w:r>
      <w:proofErr w:type="spellEnd"/>
      <w:r w:rsidRPr="008A13DF">
        <w:t>, Cecília, Leonardo e Ana Paula, pelas conversas, pelo suporte e pelas noites “</w:t>
      </w:r>
      <w:proofErr w:type="spellStart"/>
      <w:r w:rsidRPr="008A13DF">
        <w:t>gourmetizadas</w:t>
      </w:r>
      <w:proofErr w:type="spellEnd"/>
      <w:r w:rsidRPr="008A13DF">
        <w:t>”.</w:t>
      </w:r>
    </w:p>
    <w:p w:rsidR="00F1540A" w:rsidRPr="008A13DF" w:rsidRDefault="00792243" w:rsidP="00C2772C">
      <w:pPr>
        <w:pStyle w:val="ABNT"/>
        <w:spacing w:line="360" w:lineRule="auto"/>
      </w:pPr>
      <w:r w:rsidRPr="008A13DF">
        <w:t xml:space="preserve">À minha psicóloga, Dra. </w:t>
      </w:r>
      <w:proofErr w:type="spellStart"/>
      <w:r w:rsidRPr="008A13DF">
        <w:t>Mar</w:t>
      </w:r>
      <w:r w:rsidR="00F1540A" w:rsidRPr="008A13DF">
        <w:t>git</w:t>
      </w:r>
      <w:proofErr w:type="spellEnd"/>
      <w:r w:rsidR="00F1540A" w:rsidRPr="008A13DF">
        <w:t>, pelo trabalho desenvolvido em me ajudar a ir além dos limites de mim mesmo que eu conhecia.</w:t>
      </w:r>
    </w:p>
    <w:p w:rsidR="00D40FB2" w:rsidRPr="008A13DF" w:rsidRDefault="00D40FB2" w:rsidP="00D40FB2">
      <w:pPr>
        <w:pStyle w:val="ABNT"/>
        <w:spacing w:line="360" w:lineRule="auto"/>
      </w:pPr>
      <w:r w:rsidRPr="008A13DF">
        <w:t xml:space="preserve">Um muito obrigado, mesmo, aos professores Dr. </w:t>
      </w:r>
      <w:proofErr w:type="spellStart"/>
      <w:r w:rsidRPr="008A13DF">
        <w:t>Allyson</w:t>
      </w:r>
      <w:proofErr w:type="spellEnd"/>
      <w:r w:rsidRPr="008A13DF">
        <w:t xml:space="preserve"> Carvalho, do </w:t>
      </w:r>
      <w:proofErr w:type="spellStart"/>
      <w:proofErr w:type="gramStart"/>
      <w:r w:rsidRPr="008A13DF">
        <w:t>PPgEM</w:t>
      </w:r>
      <w:proofErr w:type="spellEnd"/>
      <w:proofErr w:type="gramEnd"/>
      <w:r w:rsidRPr="008A13DF">
        <w:t>, Dr. Fábio Henrique Pereira, da UnB, e</w:t>
      </w:r>
      <w:r w:rsidR="00CF749F" w:rsidRPr="008A13DF">
        <w:t xml:space="preserve"> </w:t>
      </w:r>
      <w:r w:rsidRPr="008A13DF">
        <w:t>pelas orientações certeiras no meu exame de qualificação.</w:t>
      </w:r>
    </w:p>
    <w:p w:rsidR="009C043E" w:rsidRPr="008A13DF" w:rsidRDefault="009C043E" w:rsidP="00C2772C">
      <w:pPr>
        <w:pStyle w:val="ABNT"/>
        <w:spacing w:line="360" w:lineRule="auto"/>
      </w:pPr>
      <w:r w:rsidRPr="008A13DF">
        <w:t xml:space="preserve">Aos docentes do Departamento de Comunicação da UFRN, em especial aos professores Dr. Sebastião Faustino (chefe do </w:t>
      </w:r>
      <w:proofErr w:type="spellStart"/>
      <w:r w:rsidRPr="008A13DF">
        <w:t>Decom</w:t>
      </w:r>
      <w:proofErr w:type="spellEnd"/>
      <w:r w:rsidRPr="008A13DF">
        <w:t xml:space="preserve"> durante a realização desta pesquisa) e Dr. </w:t>
      </w:r>
      <w:proofErr w:type="spellStart"/>
      <w:r w:rsidRPr="008A13DF">
        <w:t>Emanoel</w:t>
      </w:r>
      <w:proofErr w:type="spellEnd"/>
      <w:r w:rsidRPr="008A13DF">
        <w:t xml:space="preserve"> Barreto, pelo auxílio junto aos estudantes da sua turma.</w:t>
      </w:r>
    </w:p>
    <w:p w:rsidR="009C043E" w:rsidRPr="008A13DF" w:rsidRDefault="009C043E" w:rsidP="00C2772C">
      <w:pPr>
        <w:pStyle w:val="ABNT"/>
        <w:spacing w:line="360" w:lineRule="auto"/>
      </w:pPr>
      <w:r w:rsidRPr="008A13DF">
        <w:t xml:space="preserve">Aos docentes do Programa de Pós-Graduação em Estudos da Mídia, nas figuras dos professores Dr. </w:t>
      </w:r>
      <w:proofErr w:type="spellStart"/>
      <w:r w:rsidRPr="008A13DF">
        <w:t>Juciano</w:t>
      </w:r>
      <w:proofErr w:type="spellEnd"/>
      <w:r w:rsidRPr="008A13DF">
        <w:t xml:space="preserve"> Lacerda e Dr. Alex Galeno, pelo apoio e orientações nos </w:t>
      </w:r>
      <w:proofErr w:type="spellStart"/>
      <w:r w:rsidRPr="008A13DF">
        <w:t>SODs</w:t>
      </w:r>
      <w:proofErr w:type="spellEnd"/>
      <w:r w:rsidRPr="008A13DF">
        <w:t>.</w:t>
      </w:r>
    </w:p>
    <w:p w:rsidR="009C043E" w:rsidRPr="008A13DF" w:rsidRDefault="009C043E" w:rsidP="00C2772C">
      <w:pPr>
        <w:pStyle w:val="ABNT"/>
        <w:spacing w:line="360" w:lineRule="auto"/>
      </w:pPr>
      <w:r w:rsidRPr="008A13DF">
        <w:t xml:space="preserve">À Coordenação do </w:t>
      </w:r>
      <w:proofErr w:type="spellStart"/>
      <w:proofErr w:type="gramStart"/>
      <w:r w:rsidRPr="008A13DF">
        <w:t>PPgEM</w:t>
      </w:r>
      <w:proofErr w:type="spellEnd"/>
      <w:proofErr w:type="gramEnd"/>
      <w:r w:rsidRPr="008A13DF">
        <w:t xml:space="preserve">, representada pelas professoras Dra. Maria das Graças Pinto e Dra. </w:t>
      </w:r>
      <w:proofErr w:type="spellStart"/>
      <w:r w:rsidRPr="008A13DF">
        <w:t>Valquiria</w:t>
      </w:r>
      <w:proofErr w:type="spellEnd"/>
      <w:r w:rsidRPr="008A13DF">
        <w:t xml:space="preserve"> </w:t>
      </w:r>
      <w:proofErr w:type="spellStart"/>
      <w:r w:rsidRPr="008A13DF">
        <w:t>Kneipp</w:t>
      </w:r>
      <w:proofErr w:type="spellEnd"/>
      <w:r w:rsidRPr="008A13DF">
        <w:t>.</w:t>
      </w:r>
    </w:p>
    <w:p w:rsidR="00D40FB2" w:rsidRPr="008A13DF" w:rsidRDefault="00D40FB2" w:rsidP="00C2772C">
      <w:pPr>
        <w:pStyle w:val="ABNT"/>
        <w:spacing w:line="360" w:lineRule="auto"/>
      </w:pPr>
      <w:r w:rsidRPr="008A13DF">
        <w:t xml:space="preserve">Aos colegas do grupo de pesquisa </w:t>
      </w:r>
      <w:proofErr w:type="spellStart"/>
      <w:r w:rsidRPr="008A13DF">
        <w:t>Marginália</w:t>
      </w:r>
      <w:proofErr w:type="spellEnd"/>
      <w:r w:rsidRPr="008A13DF">
        <w:t xml:space="preserve">, em especial à </w:t>
      </w:r>
      <w:proofErr w:type="spellStart"/>
      <w:r w:rsidRPr="008A13DF">
        <w:t>Profa</w:t>
      </w:r>
      <w:proofErr w:type="spellEnd"/>
      <w:r w:rsidRPr="008A13DF">
        <w:t xml:space="preserve">. Dra. </w:t>
      </w:r>
      <w:proofErr w:type="spellStart"/>
      <w:r w:rsidRPr="008A13DF">
        <w:t>Josimey</w:t>
      </w:r>
      <w:proofErr w:type="spellEnd"/>
      <w:r w:rsidRPr="008A13DF">
        <w:t xml:space="preserve"> Costa, pelas contribuições nas tardes de leitura.</w:t>
      </w:r>
    </w:p>
    <w:p w:rsidR="009C043E" w:rsidRPr="008A13DF" w:rsidRDefault="0001196D" w:rsidP="00C2772C">
      <w:pPr>
        <w:pStyle w:val="ABNT"/>
        <w:spacing w:line="360" w:lineRule="auto"/>
      </w:pPr>
      <w:r w:rsidRPr="008A13DF">
        <w:t xml:space="preserve">Aos técnicos administrativos do </w:t>
      </w:r>
      <w:proofErr w:type="spellStart"/>
      <w:r w:rsidRPr="008A13DF">
        <w:t>Decom</w:t>
      </w:r>
      <w:proofErr w:type="spellEnd"/>
      <w:r w:rsidRPr="008A13DF">
        <w:t xml:space="preserve">, </w:t>
      </w:r>
      <w:proofErr w:type="spellStart"/>
      <w:r w:rsidRPr="008A13DF">
        <w:t>Hanry</w:t>
      </w:r>
      <w:proofErr w:type="spellEnd"/>
      <w:r w:rsidRPr="008A13DF">
        <w:t xml:space="preserve">, Geraldo, </w:t>
      </w:r>
      <w:proofErr w:type="spellStart"/>
      <w:r w:rsidRPr="008A13DF">
        <w:t>Keivilany</w:t>
      </w:r>
      <w:proofErr w:type="spellEnd"/>
      <w:r w:rsidRPr="008A13DF">
        <w:t xml:space="preserve"> e, em especial a </w:t>
      </w:r>
      <w:proofErr w:type="spellStart"/>
      <w:r w:rsidRPr="008A13DF">
        <w:t>Ranniery</w:t>
      </w:r>
      <w:proofErr w:type="spellEnd"/>
      <w:r w:rsidRPr="008A13DF">
        <w:t>, que me auxiliou durante a realização dos grupos focais.</w:t>
      </w:r>
    </w:p>
    <w:p w:rsidR="0001196D" w:rsidRPr="008A13DF" w:rsidRDefault="002A7584" w:rsidP="00C2772C">
      <w:pPr>
        <w:pStyle w:val="ABNT"/>
        <w:spacing w:line="360" w:lineRule="auto"/>
      </w:pPr>
      <w:r>
        <w:rPr>
          <w:noProof/>
          <w:lang w:eastAsia="pt-BR"/>
        </w:rPr>
        <w:lastRenderedPageBreak/>
        <w:pict>
          <v:rect id="_x0000_s1034" style="position:absolute;left:0;text-align:left;margin-left:442.35pt;margin-top:-54.2pt;width:18.7pt;height:24.3pt;z-index:251664384" stroked="f"/>
        </w:pict>
      </w:r>
      <w:r w:rsidR="0001196D" w:rsidRPr="008A13DF">
        <w:t xml:space="preserve">Um abraço nos colegas de jornada da turma 2013 do </w:t>
      </w:r>
      <w:proofErr w:type="spellStart"/>
      <w:proofErr w:type="gramStart"/>
      <w:r w:rsidR="0001196D" w:rsidRPr="008A13DF">
        <w:t>PPgEM</w:t>
      </w:r>
      <w:proofErr w:type="spellEnd"/>
      <w:proofErr w:type="gramEnd"/>
      <w:r w:rsidR="0001196D" w:rsidRPr="008A13DF">
        <w:t xml:space="preserve">: </w:t>
      </w:r>
      <w:proofErr w:type="spellStart"/>
      <w:r w:rsidR="0001196D" w:rsidRPr="008A13DF">
        <w:t>Bira</w:t>
      </w:r>
      <w:proofErr w:type="spellEnd"/>
      <w:r w:rsidR="0001196D" w:rsidRPr="008A13DF">
        <w:t xml:space="preserve">, Lara, Lídia, </w:t>
      </w:r>
      <w:proofErr w:type="spellStart"/>
      <w:r w:rsidR="0001196D" w:rsidRPr="008A13DF">
        <w:t>Klennia</w:t>
      </w:r>
      <w:proofErr w:type="spellEnd"/>
      <w:r w:rsidR="0001196D" w:rsidRPr="008A13DF">
        <w:t>, Carla, Bruna, Amanda</w:t>
      </w:r>
      <w:r w:rsidR="002A0908" w:rsidRPr="008A13DF">
        <w:t xml:space="preserve">, em especial a </w:t>
      </w:r>
      <w:proofErr w:type="spellStart"/>
      <w:r w:rsidR="002A0908" w:rsidRPr="008A13DF">
        <w:t>Ricelli</w:t>
      </w:r>
      <w:proofErr w:type="spellEnd"/>
      <w:r w:rsidR="002A0908" w:rsidRPr="008A13DF">
        <w:t>, pelas longas conversas, e à amiga de orientação</w:t>
      </w:r>
      <w:r w:rsidR="0001196D" w:rsidRPr="008A13DF">
        <w:t xml:space="preserve"> </w:t>
      </w:r>
      <w:proofErr w:type="spellStart"/>
      <w:r w:rsidR="0001196D" w:rsidRPr="008A13DF">
        <w:t>Emili</w:t>
      </w:r>
      <w:proofErr w:type="spellEnd"/>
      <w:r w:rsidR="00A26935" w:rsidRPr="008A13DF">
        <w:t xml:space="preserve">. </w:t>
      </w:r>
    </w:p>
    <w:p w:rsidR="00A26935" w:rsidRPr="008A13DF" w:rsidRDefault="00A26935" w:rsidP="00C2772C">
      <w:pPr>
        <w:pStyle w:val="ABNT"/>
        <w:spacing w:line="360" w:lineRule="auto"/>
      </w:pPr>
      <w:r w:rsidRPr="008A13DF">
        <w:t xml:space="preserve">A todos os colegas de mestrado: Afra, Mônica, </w:t>
      </w:r>
      <w:proofErr w:type="spellStart"/>
      <w:r w:rsidRPr="008A13DF">
        <w:t>Deyse</w:t>
      </w:r>
      <w:proofErr w:type="spellEnd"/>
      <w:r w:rsidRPr="008A13DF">
        <w:t xml:space="preserve">, Virgínia, Ramon, William </w:t>
      </w:r>
      <w:proofErr w:type="spellStart"/>
      <w:r w:rsidRPr="008A13DF">
        <w:t>Robison</w:t>
      </w:r>
      <w:proofErr w:type="spellEnd"/>
      <w:r w:rsidRPr="008A13DF">
        <w:t>.</w:t>
      </w:r>
    </w:p>
    <w:p w:rsidR="00A26935" w:rsidRPr="008A13DF" w:rsidRDefault="00A26935" w:rsidP="00C2772C">
      <w:pPr>
        <w:pStyle w:val="ABNT"/>
        <w:spacing w:line="360" w:lineRule="auto"/>
      </w:pPr>
      <w:r w:rsidRPr="008A13DF">
        <w:t>Aos 18 estudantes do Curso de Comunicação Social, Habilitação em Jornalismo, que participar</w:t>
      </w:r>
      <w:r w:rsidR="00B93478">
        <w:t>am desta pesquisa. Sem vocês est</w:t>
      </w:r>
      <w:r w:rsidRPr="008A13DF">
        <w:t>a pesquisa não teria acontecido.</w:t>
      </w:r>
    </w:p>
    <w:p w:rsidR="002A035C" w:rsidRPr="008A13DF" w:rsidRDefault="002A035C" w:rsidP="00C2772C">
      <w:pPr>
        <w:pStyle w:val="ABNT"/>
        <w:spacing w:line="360" w:lineRule="auto"/>
      </w:pPr>
      <w:r w:rsidRPr="008A13DF">
        <w:t>À Coordenação de Aperfeiçoamento de Pessoal de Nível Superior – CAPES – pelo investimento nesta pesquisa por meio de bolsa de estudo.</w:t>
      </w:r>
    </w:p>
    <w:p w:rsidR="00A26935" w:rsidRPr="008A13DF" w:rsidRDefault="00A26935" w:rsidP="00C2772C">
      <w:pPr>
        <w:pStyle w:val="ABNT"/>
        <w:spacing w:line="360" w:lineRule="auto"/>
      </w:pPr>
      <w:r w:rsidRPr="008A13DF">
        <w:t xml:space="preserve">E, por fim, mas de suma importância, à minha orientadora, Dra. </w:t>
      </w:r>
      <w:proofErr w:type="spellStart"/>
      <w:r w:rsidRPr="008A13DF">
        <w:t>Kênia</w:t>
      </w:r>
      <w:proofErr w:type="spellEnd"/>
      <w:r w:rsidRPr="008A13DF">
        <w:t xml:space="preserve"> Maia, que me acompanhou durante todos os passos des</w:t>
      </w:r>
      <w:r w:rsidR="00B93478">
        <w:t>t</w:t>
      </w:r>
      <w:r w:rsidRPr="008A13DF">
        <w:t>a pesquisa. Muito obrigado, de todo o coração, pelos conselhos, bate-papos, aperreios e, principalmente, pela paciência e pela crença em mim e neste trabalho.</w:t>
      </w:r>
    </w:p>
    <w:p w:rsidR="006A336E" w:rsidRPr="008A13DF" w:rsidRDefault="006A336E" w:rsidP="006A336E">
      <w:pPr>
        <w:pStyle w:val="ABNT"/>
        <w:spacing w:line="360" w:lineRule="auto"/>
        <w:ind w:firstLine="0"/>
      </w:pPr>
    </w:p>
    <w:p w:rsidR="006A336E" w:rsidRPr="008A13DF" w:rsidRDefault="006A336E" w:rsidP="00F1540A">
      <w:pPr>
        <w:pStyle w:val="ABNT"/>
        <w:ind w:firstLine="0"/>
      </w:pPr>
      <w:r w:rsidRPr="008A13DF">
        <w:br w:type="page"/>
      </w:r>
    </w:p>
    <w:p w:rsidR="003C31A5" w:rsidRPr="008A13DF" w:rsidRDefault="002A7584" w:rsidP="003C31A5">
      <w:pPr>
        <w:pStyle w:val="ABNT"/>
        <w:ind w:firstLine="0"/>
        <w:jc w:val="right"/>
      </w:pPr>
      <w:r>
        <w:rPr>
          <w:noProof/>
          <w:lang w:eastAsia="pt-BR"/>
        </w:rPr>
        <w:lastRenderedPageBreak/>
        <w:pict>
          <v:rect id="_x0000_s1035" style="position:absolute;left:0;text-align:left;margin-left:431.1pt;margin-top:-57pt;width:36.45pt;height:30.85pt;z-index:251665408" stroked="f"/>
        </w:pict>
      </w: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pPr>
    </w:p>
    <w:p w:rsidR="003C31A5" w:rsidRPr="008A13DF" w:rsidRDefault="003C31A5" w:rsidP="003C31A5">
      <w:pPr>
        <w:pStyle w:val="ABNT"/>
        <w:ind w:firstLine="0"/>
        <w:jc w:val="right"/>
        <w:rPr>
          <w:i/>
          <w:lang w:val="en-US"/>
        </w:rPr>
      </w:pPr>
      <w:r w:rsidRPr="008A13DF">
        <w:rPr>
          <w:i/>
          <w:lang w:val="en-US"/>
        </w:rPr>
        <w:t>When we think the end is here</w:t>
      </w:r>
    </w:p>
    <w:p w:rsidR="003C31A5" w:rsidRPr="008A13DF" w:rsidRDefault="003C31A5" w:rsidP="003C31A5">
      <w:pPr>
        <w:pStyle w:val="ABNT"/>
        <w:ind w:firstLine="0"/>
        <w:jc w:val="right"/>
        <w:rPr>
          <w:i/>
          <w:lang w:val="en-US"/>
        </w:rPr>
      </w:pPr>
      <w:r w:rsidRPr="008A13DF">
        <w:rPr>
          <w:i/>
          <w:lang w:val="en-US"/>
        </w:rPr>
        <w:t>With nearly all faith gone</w:t>
      </w:r>
    </w:p>
    <w:p w:rsidR="003C31A5" w:rsidRPr="008A13DF" w:rsidRDefault="003C31A5" w:rsidP="003C31A5">
      <w:pPr>
        <w:pStyle w:val="ABNT"/>
        <w:ind w:firstLine="0"/>
        <w:jc w:val="right"/>
        <w:rPr>
          <w:i/>
          <w:lang w:val="en-US"/>
        </w:rPr>
      </w:pPr>
      <w:r w:rsidRPr="008A13DF">
        <w:rPr>
          <w:i/>
          <w:lang w:val="en-US"/>
        </w:rPr>
        <w:t>There is hope along the way</w:t>
      </w:r>
    </w:p>
    <w:p w:rsidR="003C31A5" w:rsidRPr="008A13DF" w:rsidRDefault="003C31A5" w:rsidP="003C31A5">
      <w:pPr>
        <w:pStyle w:val="ABNT"/>
        <w:ind w:firstLine="0"/>
        <w:jc w:val="right"/>
        <w:rPr>
          <w:i/>
          <w:lang w:val="en-US"/>
        </w:rPr>
      </w:pPr>
      <w:r w:rsidRPr="008A13DF">
        <w:rPr>
          <w:i/>
          <w:lang w:val="en-US"/>
        </w:rPr>
        <w:t>And there a new age dawns</w:t>
      </w:r>
    </w:p>
    <w:p w:rsidR="003C31A5" w:rsidRPr="008A13DF" w:rsidRDefault="003C31A5" w:rsidP="003C31A5">
      <w:pPr>
        <w:pStyle w:val="ABNT"/>
        <w:ind w:firstLine="0"/>
        <w:jc w:val="right"/>
        <w:rPr>
          <w:i/>
          <w:lang w:val="en-US"/>
        </w:rPr>
      </w:pPr>
    </w:p>
    <w:p w:rsidR="003C31A5" w:rsidRPr="00B93478" w:rsidRDefault="003C31A5" w:rsidP="003C31A5">
      <w:pPr>
        <w:pStyle w:val="ABNT"/>
        <w:ind w:firstLine="0"/>
        <w:jc w:val="right"/>
        <w:rPr>
          <w:i/>
        </w:rPr>
      </w:pPr>
      <w:proofErr w:type="spellStart"/>
      <w:r w:rsidRPr="00B93478">
        <w:rPr>
          <w:i/>
        </w:rPr>
        <w:t>Epica</w:t>
      </w:r>
      <w:proofErr w:type="spellEnd"/>
      <w:r w:rsidRPr="00B93478">
        <w:rPr>
          <w:i/>
        </w:rPr>
        <w:t xml:space="preserve"> – </w:t>
      </w:r>
      <w:proofErr w:type="spellStart"/>
      <w:r w:rsidRPr="00B93478">
        <w:rPr>
          <w:i/>
        </w:rPr>
        <w:t>Resing</w:t>
      </w:r>
      <w:proofErr w:type="spellEnd"/>
      <w:r w:rsidRPr="00B93478">
        <w:rPr>
          <w:i/>
        </w:rPr>
        <w:t xml:space="preserve"> to </w:t>
      </w:r>
      <w:proofErr w:type="spellStart"/>
      <w:r w:rsidRPr="00B93478">
        <w:rPr>
          <w:i/>
        </w:rPr>
        <w:t>Surrender</w:t>
      </w:r>
      <w:proofErr w:type="spellEnd"/>
    </w:p>
    <w:p w:rsidR="003C31A5" w:rsidRPr="00B93478" w:rsidRDefault="003C31A5" w:rsidP="003C31A5">
      <w:pPr>
        <w:pStyle w:val="ABNT"/>
        <w:ind w:firstLine="0"/>
        <w:jc w:val="right"/>
      </w:pPr>
    </w:p>
    <w:p w:rsidR="003C31A5" w:rsidRPr="00B93478" w:rsidRDefault="003C31A5" w:rsidP="003C31A5">
      <w:pPr>
        <w:pStyle w:val="ABNT"/>
        <w:ind w:firstLine="0"/>
        <w:jc w:val="right"/>
      </w:pPr>
    </w:p>
    <w:p w:rsidR="00510444" w:rsidRPr="008A13DF" w:rsidRDefault="002A7584" w:rsidP="00F1540A">
      <w:pPr>
        <w:pStyle w:val="ABNT"/>
        <w:ind w:firstLine="0"/>
        <w:jc w:val="center"/>
        <w:rPr>
          <w:b/>
        </w:rPr>
      </w:pPr>
      <w:r>
        <w:rPr>
          <w:b/>
          <w:noProof/>
          <w:lang w:eastAsia="pt-BR"/>
        </w:rPr>
        <w:lastRenderedPageBreak/>
        <w:pict>
          <v:rect id="_x0000_s1036" style="position:absolute;left:0;text-align:left;margin-left:440.45pt;margin-top:-52.3pt;width:23.4pt;height:17.75pt;z-index:251666432" stroked="f"/>
        </w:pict>
      </w:r>
      <w:r w:rsidR="00F1540A" w:rsidRPr="008A13DF">
        <w:rPr>
          <w:b/>
        </w:rPr>
        <w:t>RESUMO</w:t>
      </w:r>
    </w:p>
    <w:p w:rsidR="006C02E5" w:rsidRPr="008A13DF" w:rsidRDefault="006C02E5" w:rsidP="00F1540A">
      <w:pPr>
        <w:pStyle w:val="ABNT"/>
        <w:ind w:firstLine="0"/>
      </w:pPr>
    </w:p>
    <w:p w:rsidR="006C02E5" w:rsidRPr="008A13DF" w:rsidRDefault="00A170E8" w:rsidP="00F1540A">
      <w:pPr>
        <w:pStyle w:val="ABNT"/>
        <w:ind w:firstLine="0"/>
      </w:pPr>
      <w:r w:rsidRPr="008A13DF">
        <w:t>Há</w:t>
      </w:r>
      <w:r w:rsidR="001F3FA7" w:rsidRPr="008A13DF">
        <w:t xml:space="preserve"> mais de 50 anos</w:t>
      </w:r>
      <w:r w:rsidRPr="008A13DF">
        <w:t xml:space="preserve"> </w:t>
      </w:r>
      <w:r w:rsidR="001F3FA7" w:rsidRPr="008A13DF">
        <w:t>o Curso de Comunicação Social</w:t>
      </w:r>
      <w:r w:rsidRPr="008A13DF">
        <w:t xml:space="preserve"> – </w:t>
      </w:r>
      <w:r w:rsidR="001F3FA7" w:rsidRPr="008A13DF">
        <w:t>Habilitação em Jornalismo, da UFRN</w:t>
      </w:r>
      <w:r w:rsidRPr="008A13DF">
        <w:t>,</w:t>
      </w:r>
      <w:r w:rsidR="001F3FA7" w:rsidRPr="008A13DF">
        <w:t xml:space="preserve"> </w:t>
      </w:r>
      <w:r w:rsidR="00B6437E" w:rsidRPr="008A13DF">
        <w:t xml:space="preserve">tem atraído </w:t>
      </w:r>
      <w:r w:rsidR="00E23CDE" w:rsidRPr="008A13DF">
        <w:t>a a</w:t>
      </w:r>
      <w:r w:rsidRPr="008A13DF">
        <w:t>queles que desejam ingressar n</w:t>
      </w:r>
      <w:r w:rsidR="00B93478">
        <w:t>esta</w:t>
      </w:r>
      <w:r w:rsidRPr="008A13DF">
        <w:t xml:space="preserve"> profissão, seduzidos por uma imagem do</w:t>
      </w:r>
      <w:r w:rsidR="001F3FA7" w:rsidRPr="008A13DF">
        <w:t xml:space="preserve"> </w:t>
      </w:r>
      <w:r w:rsidRPr="008A13DF">
        <w:t>jornalismo repleta de valores democráticos, mitos, símbolos e representações presentes no cotidiano social.</w:t>
      </w:r>
      <w:r w:rsidR="00E23CDE" w:rsidRPr="008A13DF">
        <w:t xml:space="preserve"> Uma pesquisa realizada em 2012 (MAIA; FEMINA, 2012) mostrou, no entanto, que os valores profissionais d</w:t>
      </w:r>
      <w:r w:rsidR="00B93478">
        <w:t>este</w:t>
      </w:r>
      <w:r w:rsidR="00E23CDE" w:rsidRPr="008A13DF">
        <w:t xml:space="preserve">s estudantes caminham para uma associação entre jornalismo, entretenimento e comunicação organizacional, refletindo uma confusão entre os campos jornalístico e </w:t>
      </w:r>
      <w:r w:rsidR="00EC2607">
        <w:t>comunicacional</w:t>
      </w:r>
      <w:r w:rsidR="00E23CDE" w:rsidRPr="008A13DF">
        <w:t xml:space="preserve"> (MARCONDES FILHO, 2009).</w:t>
      </w:r>
      <w:r w:rsidR="00BA2F2E" w:rsidRPr="008A13DF">
        <w:t xml:space="preserve"> </w:t>
      </w:r>
      <w:proofErr w:type="gramStart"/>
      <w:r w:rsidR="00BA2F2E" w:rsidRPr="008A13DF">
        <w:t>Isto posto</w:t>
      </w:r>
      <w:proofErr w:type="gramEnd"/>
      <w:r w:rsidR="00BA2F2E" w:rsidRPr="008A13DF">
        <w:t>, este trabalho se propôs a investigar como a dimensão ideológica do jornalismo é percebida pelos estudantes</w:t>
      </w:r>
      <w:r w:rsidR="00F35C2B" w:rsidRPr="008A13DF">
        <w:t xml:space="preserve"> e como as instâncias de formação acadêmica e do mercado de trabalho participam d</w:t>
      </w:r>
      <w:r w:rsidR="00B93478">
        <w:t>este</w:t>
      </w:r>
      <w:r w:rsidR="00F35C2B" w:rsidRPr="008A13DF">
        <w:t xml:space="preserve"> processo. Para tal, buscamos apoio no interacionismo simbólico, perspectiva sociológica que permite uma análise da estrutura social a partir de observações das interações dos seus indivíduos. Autores como Becker (1996), Blumer (1980), Mead (2</w:t>
      </w:r>
      <w:r w:rsidR="000503B8">
        <w:t>010), Pereira (2003, 2008 e 2009</w:t>
      </w:r>
      <w:r w:rsidR="00F35C2B" w:rsidRPr="008A13DF">
        <w:t>) e Strauss (1999) nos guiaram n</w:t>
      </w:r>
      <w:r w:rsidR="00B93478">
        <w:t>esta</w:t>
      </w:r>
      <w:r w:rsidR="00F35C2B" w:rsidRPr="008A13DF">
        <w:t xml:space="preserve"> incursão. Também discutimos a formação da dimensão ideológica do jornalismo com autores como Bourdieu (1997), Fidalgo (2005), Marcondes Filho (2009), Neveu (2006) e Traquina (2005 e 2013).</w:t>
      </w:r>
      <w:r w:rsidR="00041954" w:rsidRPr="008A13DF">
        <w:t xml:space="preserve"> Utilizamos a metodologia do grupo focal para realizar nossa investigação junto aos estudantes de Jornalismo. Ao final, os dados apontam que a dimensão ideológica desta profissão atua na formação identitária como outro generalizado (MEAD, 2010)</w:t>
      </w:r>
      <w:r w:rsidR="00E642EC" w:rsidRPr="008A13DF">
        <w:t xml:space="preserve">, embora com um amplo espectro de representações pelos quais o </w:t>
      </w:r>
      <w:r w:rsidR="00E642EC" w:rsidRPr="008A13DF">
        <w:rPr>
          <w:i/>
        </w:rPr>
        <w:t>self</w:t>
      </w:r>
      <w:r w:rsidR="00E642EC" w:rsidRPr="008A13DF">
        <w:t xml:space="preserve"> do estudante pode caminhar e permitir estabelecê-lo como sujeito.</w:t>
      </w:r>
    </w:p>
    <w:p w:rsidR="00E642EC" w:rsidRPr="008A13DF" w:rsidRDefault="00E642EC" w:rsidP="00F1540A">
      <w:pPr>
        <w:pStyle w:val="ABNT"/>
        <w:ind w:firstLine="0"/>
      </w:pPr>
    </w:p>
    <w:p w:rsidR="00E642EC" w:rsidRPr="008A13DF" w:rsidRDefault="00E642EC" w:rsidP="00F1540A">
      <w:pPr>
        <w:pStyle w:val="ABNT"/>
        <w:ind w:firstLine="0"/>
      </w:pPr>
      <w:r w:rsidRPr="008A13DF">
        <w:t>Palavras-chaves: Jornalismo; Estudantes; Formação Profissional; Ideologia Jornalística; Outro Generalizado; UFRN</w:t>
      </w:r>
      <w:r w:rsidR="00F1540A" w:rsidRPr="008A13DF">
        <w:t>.</w:t>
      </w:r>
    </w:p>
    <w:p w:rsidR="00562FAF" w:rsidRPr="008A13DF" w:rsidRDefault="00562FAF" w:rsidP="00F1540A">
      <w:pPr>
        <w:pStyle w:val="ABNT"/>
        <w:ind w:firstLine="0"/>
      </w:pPr>
    </w:p>
    <w:p w:rsidR="006C02E5" w:rsidRPr="008A13DF" w:rsidRDefault="006C02E5" w:rsidP="00F1540A">
      <w:pPr>
        <w:pStyle w:val="ABNT"/>
        <w:ind w:firstLine="0"/>
      </w:pPr>
      <w:r w:rsidRPr="008A13DF">
        <w:br w:type="page"/>
      </w:r>
    </w:p>
    <w:p w:rsidR="00F1540A" w:rsidRPr="008A13DF" w:rsidRDefault="002A7584" w:rsidP="00F1540A">
      <w:pPr>
        <w:pStyle w:val="ABNT"/>
        <w:ind w:firstLine="0"/>
        <w:jc w:val="center"/>
        <w:rPr>
          <w:b/>
        </w:rPr>
      </w:pPr>
      <w:r>
        <w:rPr>
          <w:b/>
          <w:noProof/>
          <w:lang w:eastAsia="pt-BR"/>
        </w:rPr>
        <w:lastRenderedPageBreak/>
        <w:pict>
          <v:rect id="_x0000_s1037" style="position:absolute;left:0;text-align:left;margin-left:439.5pt;margin-top:-53.25pt;width:19.65pt;height:23.35pt;z-index:251667456" stroked="f"/>
        </w:pict>
      </w:r>
      <w:r w:rsidR="00F1540A" w:rsidRPr="008A13DF">
        <w:rPr>
          <w:b/>
        </w:rPr>
        <w:t>ABSTRACT</w:t>
      </w:r>
    </w:p>
    <w:p w:rsidR="00F1540A" w:rsidRPr="008A13DF" w:rsidRDefault="00F1540A" w:rsidP="00F1540A">
      <w:pPr>
        <w:pStyle w:val="ABNT"/>
        <w:ind w:firstLine="0"/>
      </w:pPr>
    </w:p>
    <w:p w:rsidR="00F1540A" w:rsidRPr="008A13DF" w:rsidRDefault="00F1540A" w:rsidP="00F1540A">
      <w:pPr>
        <w:pStyle w:val="ABNT"/>
        <w:ind w:firstLine="0"/>
        <w:rPr>
          <w:lang w:val="en-US"/>
        </w:rPr>
      </w:pPr>
      <w:r w:rsidRPr="008A13DF">
        <w:rPr>
          <w:lang w:val="en-US"/>
        </w:rPr>
        <w:t xml:space="preserve">For over 50 years, the Social Communication Course, Qualification in Journalism, from UFRN, has attracted those who wish to enter this profession, seduced by an image of journalism full of a democratic values, myths, symbols and representations presents in daily social life. A survey conducted in 2012 (MAIA; FEMINA, 2012) showed, however, that the professional values of these students go to an association between journalism, entertainment and organizational communications, reflecting a confusion between the journalistic and </w:t>
      </w:r>
      <w:r w:rsidR="00EC2607">
        <w:rPr>
          <w:lang w:val="en-US"/>
        </w:rPr>
        <w:t>communicational</w:t>
      </w:r>
      <w:r w:rsidRPr="008A13DF">
        <w:rPr>
          <w:lang w:val="en-US"/>
        </w:rPr>
        <w:t xml:space="preserve"> fields (MARCONDES FILHO, 2009). That said</w:t>
      </w:r>
      <w:proofErr w:type="gramStart"/>
      <w:r w:rsidRPr="008A13DF">
        <w:rPr>
          <w:lang w:val="en-US"/>
        </w:rPr>
        <w:t>,</w:t>
      </w:r>
      <w:proofErr w:type="gramEnd"/>
      <w:r w:rsidRPr="008A13DF">
        <w:rPr>
          <w:lang w:val="en-US"/>
        </w:rPr>
        <w:t xml:space="preserve"> this study set out to investigate how the ideological dimension of journalism is perceived by these students and how the instances of academic and labor market participate of this process. To this end, we seek support in symbolic </w:t>
      </w:r>
      <w:proofErr w:type="spellStart"/>
      <w:r w:rsidRPr="008A13DF">
        <w:rPr>
          <w:lang w:val="en-US"/>
        </w:rPr>
        <w:t>interactionism</w:t>
      </w:r>
      <w:proofErr w:type="spellEnd"/>
      <w:r w:rsidRPr="008A13DF">
        <w:rPr>
          <w:lang w:val="en-US"/>
        </w:rPr>
        <w:t>, a sociological perspective that allows an analysis of the social structure from observations of the interaction of its individuals. Authors such as Becker (1996), Blumer (1980), Mead (201</w:t>
      </w:r>
      <w:r w:rsidR="000503B8">
        <w:rPr>
          <w:lang w:val="en-US"/>
        </w:rPr>
        <w:t>0), Pereira (2003, 2008 and 2009</w:t>
      </w:r>
      <w:r w:rsidRPr="008A13DF">
        <w:rPr>
          <w:lang w:val="en-US"/>
        </w:rPr>
        <w:t xml:space="preserve">) and Strauss (1999) guided us in this incursion. We also discussed the formation of the ideological dimension of journalism with authors such as Bourdieu (1997), </w:t>
      </w:r>
      <w:proofErr w:type="spellStart"/>
      <w:r w:rsidRPr="008A13DF">
        <w:rPr>
          <w:lang w:val="en-US"/>
        </w:rPr>
        <w:t>Fidalgo</w:t>
      </w:r>
      <w:proofErr w:type="spellEnd"/>
      <w:r w:rsidRPr="008A13DF">
        <w:rPr>
          <w:lang w:val="en-US"/>
        </w:rPr>
        <w:t xml:space="preserve"> (2005), </w:t>
      </w:r>
      <w:proofErr w:type="spellStart"/>
      <w:r w:rsidRPr="008A13DF">
        <w:rPr>
          <w:lang w:val="en-US"/>
        </w:rPr>
        <w:t>Marcondes</w:t>
      </w:r>
      <w:proofErr w:type="spellEnd"/>
      <w:r w:rsidRPr="008A13DF">
        <w:rPr>
          <w:lang w:val="en-US"/>
        </w:rPr>
        <w:t xml:space="preserve"> </w:t>
      </w:r>
      <w:proofErr w:type="spellStart"/>
      <w:r w:rsidRPr="008A13DF">
        <w:rPr>
          <w:lang w:val="en-US"/>
        </w:rPr>
        <w:t>Filho</w:t>
      </w:r>
      <w:proofErr w:type="spellEnd"/>
      <w:r w:rsidRPr="008A13DF">
        <w:rPr>
          <w:lang w:val="en-US"/>
        </w:rPr>
        <w:t xml:space="preserve"> (2009), </w:t>
      </w:r>
      <w:proofErr w:type="spellStart"/>
      <w:r w:rsidRPr="008A13DF">
        <w:rPr>
          <w:lang w:val="en-US"/>
        </w:rPr>
        <w:t>Neveu</w:t>
      </w:r>
      <w:proofErr w:type="spellEnd"/>
      <w:r w:rsidRPr="008A13DF">
        <w:rPr>
          <w:lang w:val="en-US"/>
        </w:rPr>
        <w:t xml:space="preserve"> (2006) and </w:t>
      </w:r>
      <w:proofErr w:type="spellStart"/>
      <w:r w:rsidRPr="008A13DF">
        <w:rPr>
          <w:lang w:val="en-US"/>
        </w:rPr>
        <w:t>Traquina</w:t>
      </w:r>
      <w:proofErr w:type="spellEnd"/>
      <w:r w:rsidRPr="008A13DF">
        <w:rPr>
          <w:lang w:val="en-US"/>
        </w:rPr>
        <w:t xml:space="preserve"> (2005 and 2013). The focus group was used as methodology to carry out our research among the journalism students. Finally, the data shows us that the ideological dimension of this profession operates in identity formation as the generalized other (MEAD, 2010), although with a wide range of representations by which the student </w:t>
      </w:r>
      <w:r w:rsidRPr="008A13DF">
        <w:rPr>
          <w:i/>
          <w:lang w:val="en-US"/>
        </w:rPr>
        <w:t>self</w:t>
      </w:r>
      <w:r w:rsidRPr="008A13DF">
        <w:rPr>
          <w:lang w:val="en-US"/>
        </w:rPr>
        <w:t xml:space="preserve"> could walk through and allow establish it as a subject. </w:t>
      </w:r>
    </w:p>
    <w:p w:rsidR="00F1540A" w:rsidRPr="008A13DF" w:rsidRDefault="00F1540A" w:rsidP="00F1540A">
      <w:pPr>
        <w:pStyle w:val="ABNT"/>
        <w:ind w:firstLine="0"/>
        <w:rPr>
          <w:lang w:val="en-US"/>
        </w:rPr>
      </w:pPr>
    </w:p>
    <w:p w:rsidR="00F1540A" w:rsidRPr="008A13DF" w:rsidRDefault="008E44AF" w:rsidP="00F1540A">
      <w:pPr>
        <w:pStyle w:val="ABNT"/>
        <w:ind w:firstLine="0"/>
        <w:rPr>
          <w:lang w:val="en-US"/>
        </w:rPr>
      </w:pPr>
      <w:r w:rsidRPr="008A13DF">
        <w:rPr>
          <w:lang w:val="en-US"/>
        </w:rPr>
        <w:t>Keywords: Journalism</w:t>
      </w:r>
      <w:r w:rsidR="00F1540A" w:rsidRPr="008A13DF">
        <w:rPr>
          <w:lang w:val="en-US"/>
        </w:rPr>
        <w:t>; Students; Professional Formation; Journalism Ideology; Generalized Other; UFRN.</w:t>
      </w:r>
    </w:p>
    <w:p w:rsidR="00792243" w:rsidRPr="008A13DF" w:rsidRDefault="00792243" w:rsidP="00F1540A">
      <w:pPr>
        <w:pStyle w:val="ABNT"/>
        <w:ind w:firstLine="0"/>
        <w:rPr>
          <w:lang w:val="en-US"/>
        </w:rPr>
      </w:pPr>
    </w:p>
    <w:p w:rsidR="00792243" w:rsidRPr="008A13DF" w:rsidRDefault="00792243" w:rsidP="00F1540A">
      <w:pPr>
        <w:pStyle w:val="ABNT"/>
        <w:ind w:firstLine="0"/>
        <w:rPr>
          <w:lang w:val="en-US"/>
        </w:rPr>
      </w:pPr>
    </w:p>
    <w:p w:rsidR="00792243" w:rsidRPr="008A13DF" w:rsidRDefault="00792243">
      <w:pPr>
        <w:rPr>
          <w:rFonts w:ascii="Times New Roman" w:hAnsi="Times New Roman" w:cs="Times New Roman"/>
          <w:sz w:val="24"/>
          <w:lang w:val="en-US"/>
        </w:rPr>
      </w:pPr>
      <w:r w:rsidRPr="008A13DF">
        <w:rPr>
          <w:lang w:val="en-US"/>
        </w:rPr>
        <w:br w:type="page"/>
      </w:r>
    </w:p>
    <w:sdt>
      <w:sdtPr>
        <w:rPr>
          <w:rFonts w:asciiTheme="minorHAnsi" w:eastAsiaTheme="minorHAnsi" w:hAnsiTheme="minorHAnsi" w:cstheme="minorBidi"/>
          <w:b w:val="0"/>
          <w:bCs w:val="0"/>
          <w:color w:val="auto"/>
          <w:sz w:val="22"/>
          <w:szCs w:val="22"/>
        </w:rPr>
        <w:id w:val="145235990"/>
        <w:docPartObj>
          <w:docPartGallery w:val="Table of Contents"/>
          <w:docPartUnique/>
        </w:docPartObj>
      </w:sdtPr>
      <w:sdtEndPr>
        <w:rPr>
          <w:rFonts w:ascii="Times New Roman" w:hAnsi="Times New Roman" w:cs="Times New Roman"/>
        </w:rPr>
      </w:sdtEndPr>
      <w:sdtContent>
        <w:p w:rsidR="00BD015B" w:rsidRPr="008A13DF" w:rsidRDefault="002A7584" w:rsidP="00BD015B">
          <w:pPr>
            <w:pStyle w:val="CabealhodoSumrio"/>
            <w:jc w:val="center"/>
            <w:rPr>
              <w:rStyle w:val="Ttulo1Char"/>
              <w:color w:val="auto"/>
            </w:rPr>
          </w:pPr>
          <w:r>
            <w:rPr>
              <w:rFonts w:ascii="Times New Roman" w:hAnsi="Times New Roman"/>
              <w:b w:val="0"/>
              <w:bCs w:val="0"/>
              <w:caps/>
              <w:noProof/>
              <w:color w:val="auto"/>
              <w:sz w:val="24"/>
              <w:lang w:eastAsia="pt-BR"/>
            </w:rPr>
            <w:pict>
              <v:rect id="_x0000_s1038" style="position:absolute;left:0;text-align:left;margin-left:439.95pt;margin-top:-55.8pt;width:22.5pt;height:24pt;z-index:251668480;mso-position-horizontal-relative:text;mso-position-vertical-relative:text" stroked="f"/>
            </w:pict>
          </w:r>
          <w:r w:rsidR="00BD015B" w:rsidRPr="008A13DF">
            <w:rPr>
              <w:rStyle w:val="Ttulo1Char"/>
              <w:color w:val="auto"/>
            </w:rPr>
            <w:t>Sumário</w:t>
          </w:r>
        </w:p>
        <w:p w:rsidR="00BD015B" w:rsidRPr="008A13DF" w:rsidRDefault="00BD015B" w:rsidP="00BD015B"/>
        <w:p w:rsidR="004C1E68" w:rsidRPr="004C1E68" w:rsidRDefault="002A7584">
          <w:pPr>
            <w:pStyle w:val="Sumrio1"/>
            <w:tabs>
              <w:tab w:val="right" w:leader="dot" w:pos="9061"/>
            </w:tabs>
            <w:rPr>
              <w:rFonts w:ascii="Times New Roman" w:eastAsiaTheme="minorEastAsia" w:hAnsi="Times New Roman" w:cs="Times New Roman"/>
              <w:noProof/>
              <w:lang w:eastAsia="pt-BR"/>
            </w:rPr>
          </w:pPr>
          <w:r w:rsidRPr="004C1E68">
            <w:rPr>
              <w:rFonts w:ascii="Times New Roman" w:hAnsi="Times New Roman" w:cs="Times New Roman"/>
            </w:rPr>
            <w:fldChar w:fldCharType="begin"/>
          </w:r>
          <w:r w:rsidR="00BD015B" w:rsidRPr="004C1E68">
            <w:rPr>
              <w:rFonts w:ascii="Times New Roman" w:hAnsi="Times New Roman" w:cs="Times New Roman"/>
            </w:rPr>
            <w:instrText xml:space="preserve"> TOC \o "1-3" \h \z \u </w:instrText>
          </w:r>
          <w:r w:rsidRPr="004C1E68">
            <w:rPr>
              <w:rFonts w:ascii="Times New Roman" w:hAnsi="Times New Roman" w:cs="Times New Roman"/>
            </w:rPr>
            <w:fldChar w:fldCharType="separate"/>
          </w:r>
          <w:hyperlink w:anchor="_Toc443913163" w:history="1">
            <w:r w:rsidR="004C1E68" w:rsidRPr="004C1E68">
              <w:rPr>
                <w:rStyle w:val="Hyperlink"/>
                <w:rFonts w:ascii="Times New Roman" w:hAnsi="Times New Roman" w:cs="Times New Roman"/>
                <w:noProof/>
              </w:rPr>
              <w:t>CAPÍTULO 01 – INTRODUÇÃO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_Toc443913163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10</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64" w:history="1">
            <w:r w:rsidR="004C1E68" w:rsidRPr="004C1E68">
              <w:rPr>
                <w:rStyle w:val="Hyperlink"/>
                <w:rFonts w:ascii="Times New Roman" w:hAnsi="Times New Roman" w:cs="Times New Roman"/>
                <w:noProof/>
              </w:rPr>
              <w:t>1.1 – Delineando o problema</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_Toc443913164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10</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65" w:history="1">
            <w:r w:rsidR="004C1E68" w:rsidRPr="004C1E68">
              <w:rPr>
                <w:rStyle w:val="Hyperlink"/>
                <w:rFonts w:ascii="Times New Roman" w:hAnsi="Times New Roman" w:cs="Times New Roman"/>
                <w:noProof/>
              </w:rPr>
              <w:t>1.2 – Metodologia</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_Toc443913165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13</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66" w:history="1">
            <w:r w:rsidR="004C1E68" w:rsidRPr="004C1E68">
              <w:rPr>
                <w:rStyle w:val="Hyperlink"/>
                <w:rFonts w:ascii="Times New Roman" w:hAnsi="Times New Roman" w:cs="Times New Roman"/>
                <w:noProof/>
              </w:rPr>
              <w:t>1.2.1 – Estruturação do grupo focal</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_Toc443913166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15</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67" w:history="1">
            <w:r w:rsidR="004C1E68" w:rsidRPr="004C1E68">
              <w:rPr>
                <w:rStyle w:val="Hyperlink"/>
                <w:rFonts w:ascii="Times New Roman" w:hAnsi="Times New Roman" w:cs="Times New Roman"/>
                <w:noProof/>
              </w:rPr>
              <w:t>CAPÍTULO 02 - A IDENTIFICAÇÃO PELA PERSPECTIVA INTERACIONISTA</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_Toc443913167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16</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68" w:history="1">
            <w:r w:rsidR="004C1E68" w:rsidRPr="004C1E68">
              <w:rPr>
                <w:rStyle w:val="Hyperlink"/>
                <w:rFonts w:ascii="Times New Roman" w:hAnsi="Times New Roman" w:cs="Times New Roman"/>
                <w:noProof/>
              </w:rPr>
              <w:t>2.1 – O Interacionismo Simbólico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_Toc443913168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16</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69" w:history="1">
            <w:r w:rsidR="004C1E68" w:rsidRPr="004C1E68">
              <w:rPr>
                <w:rStyle w:val="Hyperlink"/>
                <w:rFonts w:ascii="Times New Roman" w:hAnsi="Times New Roman" w:cs="Times New Roman"/>
                <w:noProof/>
              </w:rPr>
              <w:t>2.2. – Mead e a formação da identidade</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_Toc443913169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19</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70" w:history="1">
            <w:r w:rsidR="004C1E68" w:rsidRPr="004C1E68">
              <w:rPr>
                <w:rStyle w:val="Hyperlink"/>
                <w:rFonts w:ascii="Times New Roman" w:hAnsi="Times New Roman" w:cs="Times New Roman"/>
                <w:noProof/>
              </w:rPr>
              <w:t>2.3 – A interação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_Toc443913170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22</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71" w:history="1">
            <w:r w:rsidR="004C1E68" w:rsidRPr="004C1E68">
              <w:rPr>
                <w:rStyle w:val="Hyperlink"/>
                <w:rFonts w:ascii="Times New Roman" w:hAnsi="Times New Roman" w:cs="Times New Roman"/>
                <w:noProof/>
              </w:rPr>
              <w:t>CAPÍTULO 03 – A DIMENSÃO IDEOLÓGICA DO JORNALISMO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_Toc443913171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26</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72" w:history="1">
            <w:r w:rsidR="004C1E68" w:rsidRPr="004C1E68">
              <w:rPr>
                <w:rStyle w:val="Hyperlink"/>
                <w:rFonts w:ascii="Times New Roman" w:hAnsi="Times New Roman" w:cs="Times New Roman"/>
                <w:noProof/>
              </w:rPr>
              <w:t>3.1 – O jornalismo como profissão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_Toc443913172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30</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73" w:history="1">
            <w:r w:rsidR="004C1E68" w:rsidRPr="004C1E68">
              <w:rPr>
                <w:rStyle w:val="Hyperlink"/>
                <w:rFonts w:ascii="Times New Roman" w:hAnsi="Times New Roman" w:cs="Times New Roman"/>
                <w:noProof/>
              </w:rPr>
              <w:t>3.2 – O Mundo Social e o Jornalismo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_Toc443913173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34</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74" w:history="1">
            <w:r w:rsidR="004C1E68" w:rsidRPr="004C1E68">
              <w:rPr>
                <w:rStyle w:val="Hyperlink"/>
                <w:rFonts w:ascii="Times New Roman" w:hAnsi="Times New Roman" w:cs="Times New Roman"/>
                <w:noProof/>
              </w:rPr>
              <w:t>3.3 – O jornalista e suas representações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_Toc443913174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36</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75" w:history="1">
            <w:r w:rsidR="004C1E68" w:rsidRPr="004C1E68">
              <w:rPr>
                <w:rStyle w:val="Hyperlink"/>
                <w:rFonts w:ascii="Times New Roman" w:hAnsi="Times New Roman" w:cs="Times New Roman"/>
                <w:noProof/>
              </w:rPr>
              <w:t>3.3.1 – Representante da sociedade</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_Toc443913175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38</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76" w:history="1">
            <w:r w:rsidR="004C1E68" w:rsidRPr="004C1E68">
              <w:rPr>
                <w:rStyle w:val="Hyperlink"/>
                <w:rFonts w:ascii="Times New Roman" w:hAnsi="Times New Roman" w:cs="Times New Roman"/>
                <w:noProof/>
              </w:rPr>
              <w:t>3.3.2 – Mediador imparcial</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_Toc443913176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39</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77" w:history="1">
            <w:r w:rsidR="004C1E68" w:rsidRPr="004C1E68">
              <w:rPr>
                <w:rStyle w:val="Hyperlink"/>
                <w:rFonts w:ascii="Times New Roman" w:hAnsi="Times New Roman" w:cs="Times New Roman"/>
                <w:noProof/>
              </w:rPr>
              <w:t>3.3.3 – Contrapoder</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_Toc443913177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40</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78" w:history="1">
            <w:r w:rsidR="004C1E68" w:rsidRPr="004C1E68">
              <w:rPr>
                <w:rStyle w:val="Hyperlink"/>
                <w:rFonts w:ascii="Times New Roman" w:hAnsi="Times New Roman" w:cs="Times New Roman"/>
                <w:noProof/>
              </w:rPr>
              <w:t>3.3.4 – Comunicador</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_Toc443913178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41</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79" w:history="1">
            <w:r w:rsidR="004C1E68" w:rsidRPr="004C1E68">
              <w:rPr>
                <w:rStyle w:val="Hyperlink"/>
                <w:rFonts w:ascii="Times New Roman" w:hAnsi="Times New Roman" w:cs="Times New Roman"/>
                <w:noProof/>
              </w:rPr>
              <w:t>3.3.5 – Intelectual e artista</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_Toc443913179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42</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80" w:history="1">
            <w:r w:rsidR="004C1E68" w:rsidRPr="004C1E68">
              <w:rPr>
                <w:rStyle w:val="Hyperlink"/>
                <w:rFonts w:ascii="Times New Roman" w:hAnsi="Times New Roman" w:cs="Times New Roman"/>
                <w:noProof/>
              </w:rPr>
              <w:t>3.3.6 – Herói</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_Toc443913180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43</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81" w:history="1">
            <w:r w:rsidR="004C1E68" w:rsidRPr="004C1E68">
              <w:rPr>
                <w:rStyle w:val="Hyperlink"/>
                <w:rFonts w:ascii="Times New Roman" w:hAnsi="Times New Roman" w:cs="Times New Roman"/>
                <w:noProof/>
              </w:rPr>
              <w:t>3.3.7 – Representações negativas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_Toc443913181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44</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82" w:history="1">
            <w:r w:rsidR="004C1E68" w:rsidRPr="004C1E68">
              <w:rPr>
                <w:rStyle w:val="Hyperlink"/>
                <w:rFonts w:ascii="Times New Roman" w:hAnsi="Times New Roman" w:cs="Times New Roman"/>
                <w:noProof/>
              </w:rPr>
              <w:t>CAPÍTULO 04 – FORMAÇÃO PROFISSIONAL E IDENTITÁRIA NA UFRN</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_Toc443913182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45</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83" w:history="1">
            <w:r w:rsidR="004C1E68" w:rsidRPr="004C1E68">
              <w:rPr>
                <w:rStyle w:val="Hyperlink"/>
                <w:rFonts w:ascii="Times New Roman" w:hAnsi="Times New Roman" w:cs="Times New Roman"/>
                <w:noProof/>
              </w:rPr>
              <w:t>4.1 - Construindo os grupos focais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_Toc443913183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46</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84" w:history="1">
            <w:r w:rsidR="004C1E68" w:rsidRPr="004C1E68">
              <w:rPr>
                <w:rStyle w:val="Hyperlink"/>
                <w:rFonts w:ascii="Times New Roman" w:hAnsi="Times New Roman" w:cs="Times New Roman"/>
                <w:noProof/>
              </w:rPr>
              <w:t>4.2 - Estruturando o processo de análise</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_Toc443913184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49</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85" w:history="1">
            <w:r w:rsidR="004C1E68" w:rsidRPr="004C1E68">
              <w:rPr>
                <w:rStyle w:val="Hyperlink"/>
                <w:rFonts w:ascii="Times New Roman" w:hAnsi="Times New Roman" w:cs="Times New Roman"/>
                <w:noProof/>
              </w:rPr>
              <w:t>4.3 - A interação dos estudantes com seus objetos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_Toc443913185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50</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86" w:history="1">
            <w:r w:rsidR="004C1E68" w:rsidRPr="004C1E68">
              <w:rPr>
                <w:rStyle w:val="Hyperlink"/>
                <w:rFonts w:ascii="Times New Roman" w:hAnsi="Times New Roman" w:cs="Times New Roman"/>
                <w:noProof/>
              </w:rPr>
              <w:t>4.3.1 - O jornalismo e o jornalista</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_Toc443913186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50</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87" w:history="1">
            <w:r w:rsidR="004C1E68" w:rsidRPr="004C1E68">
              <w:rPr>
                <w:rStyle w:val="Hyperlink"/>
                <w:rFonts w:ascii="Times New Roman" w:hAnsi="Times New Roman" w:cs="Times New Roman"/>
                <w:noProof/>
              </w:rPr>
              <w:t>4.3.2 - O ensino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_Toc443913187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56</w:t>
            </w:r>
            <w:r w:rsidRPr="004C1E68">
              <w:rPr>
                <w:rFonts w:ascii="Times New Roman" w:hAnsi="Times New Roman" w:cs="Times New Roman"/>
                <w:noProof/>
                <w:webHidden/>
              </w:rPr>
              <w:fldChar w:fldCharType="end"/>
            </w:r>
          </w:hyperlink>
        </w:p>
        <w:p w:rsidR="004C1E68" w:rsidRPr="004C1E68" w:rsidRDefault="002A7584">
          <w:pPr>
            <w:pStyle w:val="Sumrio3"/>
            <w:tabs>
              <w:tab w:val="right" w:leader="dot" w:pos="9061"/>
            </w:tabs>
            <w:rPr>
              <w:rFonts w:ascii="Times New Roman" w:eastAsiaTheme="minorEastAsia" w:hAnsi="Times New Roman" w:cs="Times New Roman"/>
              <w:noProof/>
              <w:lang w:eastAsia="pt-BR"/>
            </w:rPr>
          </w:pPr>
          <w:hyperlink w:anchor="_Toc443913188" w:history="1">
            <w:r w:rsidR="004C1E68" w:rsidRPr="004C1E68">
              <w:rPr>
                <w:rStyle w:val="Hyperlink"/>
                <w:rFonts w:ascii="Times New Roman" w:hAnsi="Times New Roman" w:cs="Times New Roman"/>
                <w:noProof/>
              </w:rPr>
              <w:t>4.3.3 - O mercado de trabalho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_Toc443913188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60</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89" w:history="1">
            <w:r w:rsidR="004C1E68" w:rsidRPr="004C1E68">
              <w:rPr>
                <w:rStyle w:val="Hyperlink"/>
                <w:rFonts w:ascii="Times New Roman" w:hAnsi="Times New Roman" w:cs="Times New Roman"/>
                <w:noProof/>
              </w:rPr>
              <w:t>4.4 – Interações intragrupos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_Toc443913189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64</w:t>
            </w:r>
            <w:r w:rsidRPr="004C1E68">
              <w:rPr>
                <w:rFonts w:ascii="Times New Roman" w:hAnsi="Times New Roman" w:cs="Times New Roman"/>
                <w:noProof/>
                <w:webHidden/>
              </w:rPr>
              <w:fldChar w:fldCharType="end"/>
            </w:r>
          </w:hyperlink>
        </w:p>
        <w:p w:rsidR="004C1E68" w:rsidRPr="004C1E68" w:rsidRDefault="002A7584">
          <w:pPr>
            <w:pStyle w:val="Sumrio2"/>
            <w:tabs>
              <w:tab w:val="right" w:leader="dot" w:pos="9061"/>
            </w:tabs>
            <w:rPr>
              <w:rFonts w:ascii="Times New Roman" w:eastAsiaTheme="minorEastAsia" w:hAnsi="Times New Roman" w:cs="Times New Roman"/>
              <w:noProof/>
              <w:lang w:eastAsia="pt-BR"/>
            </w:rPr>
          </w:pPr>
          <w:hyperlink w:anchor="_Toc443913190" w:history="1">
            <w:r w:rsidR="004C1E68" w:rsidRPr="004C1E68">
              <w:rPr>
                <w:rStyle w:val="Hyperlink"/>
                <w:rFonts w:ascii="Times New Roman" w:hAnsi="Times New Roman" w:cs="Times New Roman"/>
                <w:noProof/>
              </w:rPr>
              <w:t>4.5 – Ideologia, ensino e mercado na formação do jornalista</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_Toc443913190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65</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91" w:history="1">
            <w:r w:rsidR="004C1E68" w:rsidRPr="004C1E68">
              <w:rPr>
                <w:rStyle w:val="Hyperlink"/>
                <w:rFonts w:ascii="Times New Roman" w:hAnsi="Times New Roman" w:cs="Times New Roman"/>
                <w:noProof/>
              </w:rPr>
              <w:t>CAPÍTULO 05 – CONSIDERAÇÕES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_Toc443913191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68</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92" w:history="1">
            <w:r w:rsidR="004C1E68" w:rsidRPr="004C1E68">
              <w:rPr>
                <w:rStyle w:val="Hyperlink"/>
                <w:rFonts w:ascii="Times New Roman" w:hAnsi="Times New Roman" w:cs="Times New Roman"/>
                <w:noProof/>
              </w:rPr>
              <w:t>REFERÊNCIAS</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_Toc443913192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70</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93" w:history="1">
            <w:r w:rsidR="004C1E68" w:rsidRPr="004C1E68">
              <w:rPr>
                <w:rStyle w:val="Hyperlink"/>
                <w:rFonts w:ascii="Times New Roman" w:hAnsi="Times New Roman" w:cs="Times New Roman"/>
                <w:noProof/>
              </w:rPr>
              <w:t>Anexo I – Temas chaves para o questionário do grupo focal</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_Toc443913193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73</w:t>
            </w:r>
            <w:r w:rsidRPr="004C1E68">
              <w:rPr>
                <w:rFonts w:ascii="Times New Roman" w:hAnsi="Times New Roman" w:cs="Times New Roman"/>
                <w:noProof/>
                <w:webHidden/>
              </w:rPr>
              <w:fldChar w:fldCharType="end"/>
            </w:r>
          </w:hyperlink>
        </w:p>
        <w:p w:rsidR="004C1E68" w:rsidRPr="004C1E68" w:rsidRDefault="002A7584">
          <w:pPr>
            <w:pStyle w:val="Sumrio1"/>
            <w:tabs>
              <w:tab w:val="right" w:leader="dot" w:pos="9061"/>
            </w:tabs>
            <w:rPr>
              <w:rFonts w:ascii="Times New Roman" w:eastAsiaTheme="minorEastAsia" w:hAnsi="Times New Roman" w:cs="Times New Roman"/>
              <w:noProof/>
              <w:lang w:eastAsia="pt-BR"/>
            </w:rPr>
          </w:pPr>
          <w:hyperlink w:anchor="_Toc443913194" w:history="1">
            <w:r w:rsidR="004C1E68" w:rsidRPr="004C1E68">
              <w:rPr>
                <w:rStyle w:val="Hyperlink"/>
                <w:rFonts w:ascii="Times New Roman" w:hAnsi="Times New Roman" w:cs="Times New Roman"/>
                <w:noProof/>
              </w:rPr>
              <w:t>Anexo II - Termo De Consentimento Livre E Esclarecido – Tcle</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_Toc443913194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75</w:t>
            </w:r>
            <w:r w:rsidRPr="004C1E68">
              <w:rPr>
                <w:rFonts w:ascii="Times New Roman" w:hAnsi="Times New Roman" w:cs="Times New Roman"/>
                <w:noProof/>
                <w:webHidden/>
              </w:rPr>
              <w:fldChar w:fldCharType="end"/>
            </w:r>
          </w:hyperlink>
        </w:p>
        <w:p w:rsidR="004C1E68" w:rsidRDefault="002A7584">
          <w:pPr>
            <w:pStyle w:val="Sumrio1"/>
            <w:tabs>
              <w:tab w:val="right" w:leader="dot" w:pos="9061"/>
            </w:tabs>
            <w:rPr>
              <w:rFonts w:eastAsiaTheme="minorEastAsia"/>
              <w:noProof/>
              <w:lang w:eastAsia="pt-BR"/>
            </w:rPr>
          </w:pPr>
          <w:hyperlink w:anchor="_Toc443913195" w:history="1">
            <w:r w:rsidR="004C1E68" w:rsidRPr="004C1E68">
              <w:rPr>
                <w:rStyle w:val="Hyperlink"/>
                <w:rFonts w:ascii="Times New Roman" w:hAnsi="Times New Roman" w:cs="Times New Roman"/>
                <w:noProof/>
              </w:rPr>
              <w:t>Anexo III – Grade de Disciplinas do Curso de Jornalismo</w:t>
            </w:r>
            <w:r w:rsidR="004C1E68" w:rsidRPr="004C1E68">
              <w:rPr>
                <w:rFonts w:ascii="Times New Roman" w:hAnsi="Times New Roman" w:cs="Times New Roman"/>
                <w:noProof/>
                <w:webHidden/>
              </w:rPr>
              <w:tab/>
            </w:r>
            <w:r w:rsidRPr="004C1E68">
              <w:rPr>
                <w:rFonts w:ascii="Times New Roman" w:hAnsi="Times New Roman" w:cs="Times New Roman"/>
                <w:noProof/>
                <w:webHidden/>
              </w:rPr>
              <w:fldChar w:fldCharType="begin"/>
            </w:r>
            <w:r w:rsidR="004C1E68" w:rsidRPr="004C1E68">
              <w:rPr>
                <w:rFonts w:ascii="Times New Roman" w:hAnsi="Times New Roman" w:cs="Times New Roman"/>
                <w:noProof/>
                <w:webHidden/>
              </w:rPr>
              <w:instrText xml:space="preserve"> PAGEREF _Toc443913195 \h </w:instrText>
            </w:r>
            <w:r w:rsidRPr="004C1E68">
              <w:rPr>
                <w:rFonts w:ascii="Times New Roman" w:hAnsi="Times New Roman" w:cs="Times New Roman"/>
                <w:noProof/>
                <w:webHidden/>
              </w:rPr>
            </w:r>
            <w:r w:rsidRPr="004C1E68">
              <w:rPr>
                <w:rFonts w:ascii="Times New Roman" w:hAnsi="Times New Roman" w:cs="Times New Roman"/>
                <w:noProof/>
                <w:webHidden/>
              </w:rPr>
              <w:fldChar w:fldCharType="separate"/>
            </w:r>
            <w:r w:rsidR="004C1E68" w:rsidRPr="004C1E68">
              <w:rPr>
                <w:rFonts w:ascii="Times New Roman" w:hAnsi="Times New Roman" w:cs="Times New Roman"/>
                <w:noProof/>
                <w:webHidden/>
              </w:rPr>
              <w:t>77</w:t>
            </w:r>
            <w:r w:rsidRPr="004C1E68">
              <w:rPr>
                <w:rFonts w:ascii="Times New Roman" w:hAnsi="Times New Roman" w:cs="Times New Roman"/>
                <w:noProof/>
                <w:webHidden/>
              </w:rPr>
              <w:fldChar w:fldCharType="end"/>
            </w:r>
          </w:hyperlink>
        </w:p>
        <w:p w:rsidR="00BD015B" w:rsidRPr="008A13DF" w:rsidRDefault="002A7584">
          <w:r w:rsidRPr="004C1E68">
            <w:rPr>
              <w:rFonts w:ascii="Times New Roman" w:hAnsi="Times New Roman" w:cs="Times New Roman"/>
            </w:rPr>
            <w:fldChar w:fldCharType="end"/>
          </w:r>
        </w:p>
      </w:sdtContent>
    </w:sdt>
    <w:p w:rsidR="00FC5A0B" w:rsidRPr="008A13DF" w:rsidRDefault="00701732" w:rsidP="004F30F6">
      <w:pPr>
        <w:pStyle w:val="Ttulo1"/>
      </w:pPr>
      <w:bookmarkStart w:id="0" w:name="_Toc443913163"/>
      <w:r w:rsidRPr="008A13DF">
        <w:rPr>
          <w:caps w:val="0"/>
        </w:rPr>
        <w:lastRenderedPageBreak/>
        <w:t>CAPÍTULO 01 – INTRODUÇÃO</w:t>
      </w:r>
      <w:bookmarkEnd w:id="0"/>
    </w:p>
    <w:p w:rsidR="00FC5A0B" w:rsidRPr="008A13DF" w:rsidRDefault="00FC5A0B" w:rsidP="00422459">
      <w:pPr>
        <w:pStyle w:val="ABNT"/>
        <w:spacing w:line="360" w:lineRule="auto"/>
        <w:ind w:firstLine="0"/>
      </w:pPr>
    </w:p>
    <w:p w:rsidR="00422459" w:rsidRPr="008A13DF" w:rsidRDefault="0011532B" w:rsidP="0011532B">
      <w:pPr>
        <w:pStyle w:val="Ttulo2"/>
      </w:pPr>
      <w:bookmarkStart w:id="1" w:name="_Toc443913164"/>
      <w:r w:rsidRPr="008A13DF">
        <w:rPr>
          <w:rFonts w:cs="Times New Roman"/>
        </w:rPr>
        <w:t>1.</w:t>
      </w:r>
      <w:r w:rsidRPr="008A13DF">
        <w:t xml:space="preserve">1 </w:t>
      </w:r>
      <w:r w:rsidR="00422459" w:rsidRPr="008A13DF">
        <w:t>– Delineando o problema</w:t>
      </w:r>
      <w:bookmarkEnd w:id="1"/>
    </w:p>
    <w:p w:rsidR="00422459" w:rsidRPr="008A13DF" w:rsidRDefault="00422459" w:rsidP="0011532B">
      <w:pPr>
        <w:pStyle w:val="ABNT"/>
        <w:spacing w:line="360" w:lineRule="auto"/>
        <w:ind w:firstLine="0"/>
      </w:pPr>
    </w:p>
    <w:p w:rsidR="00646B44" w:rsidRPr="008A13DF" w:rsidRDefault="00646B44" w:rsidP="00FC5A0B">
      <w:pPr>
        <w:pStyle w:val="ABNT"/>
        <w:spacing w:line="360" w:lineRule="auto"/>
      </w:pPr>
      <w:r w:rsidRPr="008A13DF">
        <w:t>O Curso de Comunicação Social – Habilitação em Jornalismo, da UFRN é o p</w:t>
      </w:r>
      <w:r w:rsidR="00873A5C" w:rsidRPr="008A13DF">
        <w:t>ioneiro n</w:t>
      </w:r>
      <w:r w:rsidR="00B93478">
        <w:t>esta</w:t>
      </w:r>
      <w:r w:rsidR="00873A5C" w:rsidRPr="008A13DF">
        <w:t xml:space="preserve"> área no</w:t>
      </w:r>
      <w:r w:rsidRPr="008A13DF">
        <w:t xml:space="preserve"> Rio Grande do Norte e um dos mais antigos da região Nordeste do Brasil. Ele foi fundado em 10 de maio de 1962 pelo então governador do estado e jornalista Aluízio Alves (1921-2006) a partir da </w:t>
      </w:r>
      <w:r w:rsidR="00632888" w:rsidRPr="008A13DF">
        <w:t xml:space="preserve">criação da Faculdade de Jornalismo </w:t>
      </w:r>
      <w:proofErr w:type="spellStart"/>
      <w:r w:rsidR="00632888" w:rsidRPr="008A13DF">
        <w:t>Eló</w:t>
      </w:r>
      <w:r w:rsidRPr="008A13DF">
        <w:t>y</w:t>
      </w:r>
      <w:proofErr w:type="spellEnd"/>
      <w:r w:rsidRPr="008A13DF">
        <w:t xml:space="preserve"> de Souza e, originalmente, era</w:t>
      </w:r>
      <w:r w:rsidR="00632888" w:rsidRPr="008A13DF">
        <w:t xml:space="preserve"> de responsabilidade do governo do RN. </w:t>
      </w:r>
      <w:r w:rsidR="00215787" w:rsidRPr="008A13DF">
        <w:t>No começo, as</w:t>
      </w:r>
      <w:r w:rsidR="004670F0" w:rsidRPr="008A13DF">
        <w:t xml:space="preserve"> instalações</w:t>
      </w:r>
      <w:r w:rsidR="00215787" w:rsidRPr="008A13DF">
        <w:t xml:space="preserve"> da Faculdade</w:t>
      </w:r>
      <w:r w:rsidR="004670F0" w:rsidRPr="008A13DF">
        <w:t xml:space="preserve"> funcionavam no prédio da Fundação José Augusto, no bairro de Petrópolis, em Natal. </w:t>
      </w:r>
      <w:r w:rsidR="00632888" w:rsidRPr="008A13DF">
        <w:t>A primeira turma de graduados foi dip</w:t>
      </w:r>
      <w:r w:rsidR="00873A5C" w:rsidRPr="008A13DF">
        <w:t>lomada em 1965 e, três anos depois, o curso foi reconhecido pelo Conselho Federal de Educação.</w:t>
      </w:r>
    </w:p>
    <w:p w:rsidR="00873A5C" w:rsidRPr="008A13DF" w:rsidRDefault="00873A5C" w:rsidP="00FC5A0B">
      <w:pPr>
        <w:pStyle w:val="ABNT"/>
        <w:spacing w:line="360" w:lineRule="auto"/>
      </w:pPr>
      <w:r w:rsidRPr="008A13DF">
        <w:t xml:space="preserve">No ano de 1973, com a Reforma Universitária, a Faculdade </w:t>
      </w:r>
      <w:proofErr w:type="spellStart"/>
      <w:r w:rsidRPr="008A13DF">
        <w:t>Elóy</w:t>
      </w:r>
      <w:proofErr w:type="spellEnd"/>
      <w:r w:rsidRPr="008A13DF">
        <w:t xml:space="preserve"> de Souza foi incorporada à UFRN e passou a ser denominada como Curso de Comunicação Social, de acordo com propostas internacionais que </w:t>
      </w:r>
      <w:r w:rsidR="00C47AF4" w:rsidRPr="008A13DF">
        <w:t xml:space="preserve">direcionavam </w:t>
      </w:r>
      <w:r w:rsidR="004670F0" w:rsidRPr="008A13DF">
        <w:t>o ensino da Comunicação em múltiplas áreas na América Latina</w:t>
      </w:r>
      <w:r w:rsidR="00656D6C" w:rsidRPr="008A13DF">
        <w:t xml:space="preserve"> (LOPES, 2013)</w:t>
      </w:r>
      <w:r w:rsidR="004670F0" w:rsidRPr="008A13DF">
        <w:t xml:space="preserve">. </w:t>
      </w:r>
      <w:r w:rsidR="00416F57" w:rsidRPr="008A13DF">
        <w:t>No mesmo ano o Curso foi transferido para o Campus Central da UFRN e passou a ser v</w:t>
      </w:r>
      <w:r w:rsidR="004670F0" w:rsidRPr="008A13DF">
        <w:t>inculado ao Centro de Ciências Humanas, Letras e Artes, justamente para atender a uma das propostas d</w:t>
      </w:r>
      <w:r w:rsidR="00B93478">
        <w:t>esta</w:t>
      </w:r>
      <w:r w:rsidR="004670F0" w:rsidRPr="008A13DF">
        <w:t xml:space="preserve"> mudança, que era dar um perfil mais</w:t>
      </w:r>
      <w:r w:rsidR="00416F57" w:rsidRPr="008A13DF">
        <w:t xml:space="preserve"> humanista aos seus egressos</w:t>
      </w:r>
      <w:r w:rsidR="009113C4" w:rsidRPr="008A13DF">
        <w:t xml:space="preserve"> (DECOM, 1999)</w:t>
      </w:r>
      <w:r w:rsidR="00416F57" w:rsidRPr="008A13DF">
        <w:t>.</w:t>
      </w:r>
    </w:p>
    <w:p w:rsidR="00416F57" w:rsidRPr="008A13DF" w:rsidRDefault="00416F57" w:rsidP="00FC5A0B">
      <w:pPr>
        <w:pStyle w:val="ABNT"/>
        <w:spacing w:line="360" w:lineRule="auto"/>
      </w:pPr>
      <w:r w:rsidRPr="008A13DF">
        <w:t>Outra proposta era seguir o modelo funcionalista norte-americano na formação técnica dos estudantes. Ao mesmo tempo em que havia uma abordagem generalista do campo, buscava-se uma especialização dos seus alunos por meio de habilitações nos ramos da Comunicação Social. No caso da UFRN, a habilitação foi em Jornalismo</w:t>
      </w:r>
      <w:r w:rsidR="00F91691" w:rsidRPr="008A13DF">
        <w:t>,</w:t>
      </w:r>
      <w:r w:rsidR="00035BEA" w:rsidRPr="008A13DF">
        <w:t xml:space="preserve"> </w:t>
      </w:r>
      <w:r w:rsidR="00F91691" w:rsidRPr="008A13DF">
        <w:t>exatamente</w:t>
      </w:r>
      <w:r w:rsidR="00035BEA" w:rsidRPr="008A13DF">
        <w:t xml:space="preserve"> </w:t>
      </w:r>
      <w:r w:rsidR="00F91691" w:rsidRPr="008A13DF">
        <w:t>como forma de</w:t>
      </w:r>
      <w:r w:rsidR="00035BEA" w:rsidRPr="008A13DF">
        <w:t xml:space="preserve"> dar prosseguimento ao projeto original.</w:t>
      </w:r>
    </w:p>
    <w:p w:rsidR="009113C4" w:rsidRPr="008A13DF" w:rsidRDefault="009113C4" w:rsidP="00076DC4">
      <w:pPr>
        <w:pStyle w:val="ABNT"/>
        <w:spacing w:line="360" w:lineRule="auto"/>
      </w:pPr>
      <w:r w:rsidRPr="008A13DF">
        <w:t xml:space="preserve">De acordo com o Projeto Político Pedagógico (PPP) do Curso de Comunicação Social, elaborado no ano de 1999 e ainda </w:t>
      </w:r>
      <w:r w:rsidR="005729E1" w:rsidRPr="008A13DF">
        <w:t>em vigor</w:t>
      </w:r>
      <w:r w:rsidRPr="008A13DF">
        <w:t xml:space="preserve"> durante a realização d</w:t>
      </w:r>
      <w:r w:rsidR="00B93478">
        <w:t>esta</w:t>
      </w:r>
      <w:r w:rsidRPr="008A13DF">
        <w:t xml:space="preserve"> pesquisa</w:t>
      </w:r>
      <w:r w:rsidRPr="008A13DF">
        <w:rPr>
          <w:rStyle w:val="Refdenotaderodap"/>
        </w:rPr>
        <w:footnoteReference w:id="1"/>
      </w:r>
      <w:r w:rsidRPr="008A13DF">
        <w:t>, os objetivos do Curso eram</w:t>
      </w:r>
      <w:r w:rsidR="00076DC4" w:rsidRPr="008A13DF">
        <w:t xml:space="preserve">, em linhas gerais, formar, capacitar e habilitar os estudantes para que eles pudessem atuar no mercado de trabalho com noções fundamentais da teoria e da técnica, para exercer sua atividade de maneira ética e humana, dentro de um cenário de integração entre diversas redes </w:t>
      </w:r>
      <w:proofErr w:type="spellStart"/>
      <w:r w:rsidR="00076DC4" w:rsidRPr="008A13DF">
        <w:t>informacionais</w:t>
      </w:r>
      <w:proofErr w:type="spellEnd"/>
      <w:r w:rsidR="00076DC4" w:rsidRPr="008A13DF">
        <w:t xml:space="preserve"> (DECOM, 1999). Em específico para a formação do jornalista, o documento </w:t>
      </w:r>
      <w:r w:rsidR="005729E1" w:rsidRPr="008A13DF">
        <w:t>prevê</w:t>
      </w:r>
      <w:r w:rsidR="00076DC4" w:rsidRPr="008A13DF">
        <w:t xml:space="preserve"> que o Cur</w:t>
      </w:r>
      <w:r w:rsidR="005729E1" w:rsidRPr="008A13DF">
        <w:t>so deve</w:t>
      </w:r>
      <w:r w:rsidR="00076DC4" w:rsidRPr="008A13DF">
        <w:t xml:space="preserve"> “formar profissionais capacitados na apuração, </w:t>
      </w:r>
      <w:r w:rsidR="00076DC4" w:rsidRPr="008A13DF">
        <w:lastRenderedPageBreak/>
        <w:t xml:space="preserve">interpretação, registro e divulgação </w:t>
      </w:r>
      <w:proofErr w:type="gramStart"/>
      <w:r w:rsidR="00076DC4" w:rsidRPr="008A13DF">
        <w:t>diária/periódica</w:t>
      </w:r>
      <w:proofErr w:type="gramEnd"/>
      <w:r w:rsidR="00076DC4" w:rsidRPr="008A13DF">
        <w:t xml:space="preserve"> de fatos sociais para veículos de comunicação e instituições caracterizadas como empresas de informação jornalística” (Idem).</w:t>
      </w:r>
      <w:r w:rsidR="005729E1" w:rsidRPr="008A13DF">
        <w:t xml:space="preserve"> </w:t>
      </w:r>
    </w:p>
    <w:p w:rsidR="005046A5" w:rsidRPr="008A13DF" w:rsidRDefault="005046A5" w:rsidP="00FC5A0B">
      <w:pPr>
        <w:pStyle w:val="ABNT"/>
        <w:spacing w:line="360" w:lineRule="auto"/>
      </w:pPr>
      <w:r w:rsidRPr="008A13DF">
        <w:t xml:space="preserve">Nos últimos quinze anos, houve mudanças significativas na estrutura não só </w:t>
      </w:r>
      <w:r w:rsidR="00740418" w:rsidRPr="008A13DF">
        <w:t>na habilitação em Jornalismo</w:t>
      </w:r>
      <w:r w:rsidRPr="008A13DF">
        <w:t>, mas de todo o Departamento de Comunicação Social, principalmente após 2003, a partir da adoção de uma perspectiva progressista</w:t>
      </w:r>
      <w:r w:rsidR="005729E1" w:rsidRPr="008A13DF">
        <w:t xml:space="preserve"> por parte do Governo Federal. Os investimentos </w:t>
      </w:r>
      <w:r w:rsidRPr="008A13DF">
        <w:t>permitiram a construção de dois laboratórios (o mais recente deles inaugurado em 2015), a aquisição de equipamentos de ponta e a contratação de novos professores</w:t>
      </w:r>
      <w:r w:rsidR="0031082C" w:rsidRPr="008A13DF">
        <w:t xml:space="preserve"> e técnicos administrativos</w:t>
      </w:r>
      <w:r w:rsidRPr="008A13DF">
        <w:t xml:space="preserve">. </w:t>
      </w:r>
      <w:r w:rsidR="0031082C" w:rsidRPr="008A13DF">
        <w:t>Também e</w:t>
      </w:r>
      <w:r w:rsidRPr="008A13DF">
        <w:t>m termos de política educacional,</w:t>
      </w:r>
      <w:r w:rsidR="0031082C" w:rsidRPr="008A13DF">
        <w:t xml:space="preserve"> a universidade pública tornou-se mais inclusiva socialmente e duas novas habilitações foram agregadas: Radialismo (2003) e Publicidade e Propaganda (2009)</w:t>
      </w:r>
      <w:r w:rsidR="00873873" w:rsidRPr="008A13DF">
        <w:t>.</w:t>
      </w:r>
    </w:p>
    <w:p w:rsidR="00873873" w:rsidRPr="008A13DF" w:rsidRDefault="00113E68" w:rsidP="00FC5A0B">
      <w:pPr>
        <w:pStyle w:val="ABNT"/>
        <w:spacing w:line="360" w:lineRule="auto"/>
      </w:pPr>
      <w:r w:rsidRPr="008A13DF">
        <w:t>No ano de 2009</w:t>
      </w:r>
      <w:r w:rsidR="00873873" w:rsidRPr="008A13DF">
        <w:t xml:space="preserve">, o Supremo Tribunal Federal (STF) decidiu que o diploma de graduação em Jornalismo não era obrigatório para o exercício da profissão. </w:t>
      </w:r>
      <w:r w:rsidR="00B93478">
        <w:t>Este</w:t>
      </w:r>
      <w:r w:rsidR="00873873" w:rsidRPr="008A13DF">
        <w:t xml:space="preserve"> posicionamen</w:t>
      </w:r>
      <w:r w:rsidR="000853DD" w:rsidRPr="008A13DF">
        <w:t>to da mais alta corte</w:t>
      </w:r>
      <w:r w:rsidR="00873873" w:rsidRPr="008A13DF">
        <w:t xml:space="preserve"> do Brasil refletiu imediatamente na procura pelo </w:t>
      </w:r>
      <w:r w:rsidR="007E405F" w:rsidRPr="008A13DF">
        <w:t>Curso de Comunicação Social – Habilitação em Jornalismo</w:t>
      </w:r>
      <w:r w:rsidR="007E405F" w:rsidRPr="008A13DF">
        <w:rPr>
          <w:rStyle w:val="Refdenotaderodap"/>
        </w:rPr>
        <w:footnoteReference w:id="2"/>
      </w:r>
      <w:r w:rsidR="007E405F" w:rsidRPr="008A13DF">
        <w:t xml:space="preserve">, da UFRN </w:t>
      </w:r>
      <w:r w:rsidR="00873873" w:rsidRPr="008A13DF">
        <w:t xml:space="preserve">– e provavelmente da maioria deles no país. </w:t>
      </w:r>
      <w:r w:rsidR="0082764B" w:rsidRPr="008A13DF">
        <w:t>N</w:t>
      </w:r>
      <w:r w:rsidR="00B93478">
        <w:t>este</w:t>
      </w:r>
      <w:r w:rsidR="0082764B" w:rsidRPr="008A13DF">
        <w:t xml:space="preserve"> mesmo ano</w:t>
      </w:r>
      <w:r w:rsidR="001264D9" w:rsidRPr="008A13DF">
        <w:rPr>
          <w:rStyle w:val="Refdenotaderodap"/>
        </w:rPr>
        <w:footnoteReference w:id="3"/>
      </w:r>
      <w:r w:rsidR="00873873" w:rsidRPr="008A13DF">
        <w:t xml:space="preserve">, </w:t>
      </w:r>
      <w:r w:rsidR="005729E1" w:rsidRPr="008A13DF">
        <w:t xml:space="preserve">por exemplo, </w:t>
      </w:r>
      <w:r w:rsidR="00873873" w:rsidRPr="008A13DF">
        <w:t>o processo de seleção vestibular para o curso</w:t>
      </w:r>
      <w:r w:rsidR="001264D9" w:rsidRPr="008A13DF">
        <w:t xml:space="preserve"> (PSV 2010) </w:t>
      </w:r>
      <w:r w:rsidR="00873873" w:rsidRPr="008A13DF">
        <w:t xml:space="preserve">contou com 338 inscritos para as 80 vagas disponíveis, um número </w:t>
      </w:r>
      <w:r w:rsidR="001264D9" w:rsidRPr="008A13DF">
        <w:t>26% menor</w:t>
      </w:r>
      <w:r w:rsidR="00873873" w:rsidRPr="008A13DF">
        <w:t xml:space="preserve"> do</w:t>
      </w:r>
      <w:r w:rsidR="001264D9" w:rsidRPr="008A13DF">
        <w:t xml:space="preserve"> que os</w:t>
      </w:r>
      <w:r w:rsidR="00873873" w:rsidRPr="008A13DF">
        <w:t xml:space="preserve"> </w:t>
      </w:r>
      <w:r w:rsidR="001264D9" w:rsidRPr="008A13DF">
        <w:t>457</w:t>
      </w:r>
      <w:r w:rsidR="00873873" w:rsidRPr="008A13DF">
        <w:t xml:space="preserve"> concorrentes no ano de 2008</w:t>
      </w:r>
      <w:r w:rsidR="005729E1" w:rsidRPr="008A13DF">
        <w:t xml:space="preserve"> (PSV 2009)</w:t>
      </w:r>
      <w:r w:rsidR="001264D9" w:rsidRPr="008A13DF">
        <w:t>.</w:t>
      </w:r>
      <w:r w:rsidR="00873873" w:rsidRPr="008A13DF">
        <w:t xml:space="preserve"> </w:t>
      </w:r>
      <w:r w:rsidR="001264D9" w:rsidRPr="008A13DF">
        <w:t>Entretanto, a demanda voltou a subir e no PSV 2013, no qual foram ofertadas apenas 40 vagas</w:t>
      </w:r>
      <w:r w:rsidR="001264D9" w:rsidRPr="008A13DF">
        <w:rPr>
          <w:rStyle w:val="Refdenotaderodap"/>
        </w:rPr>
        <w:footnoteReference w:id="4"/>
      </w:r>
      <w:r w:rsidR="001264D9" w:rsidRPr="008A13DF">
        <w:t>, 401 candidatos se inscreveram.</w:t>
      </w:r>
    </w:p>
    <w:p w:rsidR="00740418" w:rsidRPr="008A13DF" w:rsidRDefault="00740418" w:rsidP="00740418">
      <w:pPr>
        <w:pStyle w:val="ABNT"/>
        <w:spacing w:line="360" w:lineRule="auto"/>
      </w:pPr>
      <w:r w:rsidRPr="008A13DF">
        <w:t xml:space="preserve">A trajetória do Curso de Jornalismo da UFRN nos mostra sua relação com a sociedade potiguar ao mesmo tempo em que desperta curiosidades sobre a relação deste povo com o jornalismo. E foi com o intuito de se </w:t>
      </w:r>
      <w:r w:rsidR="007E405F" w:rsidRPr="008A13DF">
        <w:t xml:space="preserve">investigar isso que, em 2012, esta universidade </w:t>
      </w:r>
      <w:r w:rsidRPr="008A13DF">
        <w:t xml:space="preserve">integrou um grupo de </w:t>
      </w:r>
      <w:r w:rsidR="007E405F" w:rsidRPr="008A13DF">
        <w:t>instituições</w:t>
      </w:r>
      <w:r w:rsidRPr="008A13DF">
        <w:t xml:space="preserve"> nacionais e internacionais ao participar da pesquisa </w:t>
      </w:r>
      <w:proofErr w:type="spellStart"/>
      <w:r w:rsidRPr="008A13DF">
        <w:rPr>
          <w:i/>
        </w:rPr>
        <w:t>Journalism</w:t>
      </w:r>
      <w:proofErr w:type="spellEnd"/>
      <w:r w:rsidRPr="008A13DF">
        <w:rPr>
          <w:i/>
        </w:rPr>
        <w:t xml:space="preserve"> </w:t>
      </w:r>
      <w:proofErr w:type="spellStart"/>
      <w:r w:rsidRPr="008A13DF">
        <w:rPr>
          <w:i/>
        </w:rPr>
        <w:t>Student</w:t>
      </w:r>
      <w:proofErr w:type="spellEnd"/>
      <w:r w:rsidRPr="008A13DF">
        <w:rPr>
          <w:i/>
        </w:rPr>
        <w:t xml:space="preserve"> Project</w:t>
      </w:r>
      <w:r w:rsidRPr="008A13DF">
        <w:t>. Ao todo, 171 estudantes do</w:t>
      </w:r>
      <w:r w:rsidR="007E405F" w:rsidRPr="008A13DF">
        <w:t xml:space="preserve"> seu Curso de Jornalismo</w:t>
      </w:r>
      <w:r w:rsidRPr="008A13DF">
        <w:t xml:space="preserve"> responderam a um questionário </w:t>
      </w:r>
      <w:r w:rsidR="00054D3F" w:rsidRPr="008A13DF">
        <w:t>cujo objetivo era</w:t>
      </w:r>
      <w:r w:rsidRPr="008A13DF">
        <w:t xml:space="preserve"> conhecer suas percepções sobre a profissão e o papel social do jornalista. A pesquisa rendeu frutos em algumas das sete universidades brasileiras que participaram do projeto (AVANZA</w:t>
      </w:r>
      <w:r w:rsidR="00D279FB" w:rsidRPr="008A13DF">
        <w:t>;</w:t>
      </w:r>
      <w:r w:rsidRPr="008A13DF">
        <w:t xml:space="preserve"> CASADEI, 2012; PEREIRA; SOUZA, 2012; MAIA; FEMINA, 2012; QUADROS; LARANJEIRA, 2012; FEMINA; MAIA, 2014).</w:t>
      </w:r>
    </w:p>
    <w:p w:rsidR="00740418" w:rsidRPr="008A13DF" w:rsidRDefault="00740418" w:rsidP="00740418">
      <w:pPr>
        <w:pStyle w:val="ABNT"/>
        <w:spacing w:line="360" w:lineRule="auto"/>
      </w:pPr>
      <w:r w:rsidRPr="008A13DF">
        <w:t xml:space="preserve">Nos estudos que se referem à UFRN notamos que, aos estudantes iniciarem o curso, as imagens de servidor público, defensor da democracia ou qualquer outra ligada à função pública do jornalista são mais fortes do que ao final, quando a preocupação com um lugar no </w:t>
      </w:r>
      <w:r w:rsidRPr="008A13DF">
        <w:lastRenderedPageBreak/>
        <w:t xml:space="preserve">mercado de trabalho e o desenvolvimento de uma carreira é mais importante (FEMINA; MAIA, 2014), o que não significa que há um abandono desses valores, mas um deslocamento deles para um ambiente mais simbólico e menos funcional. A pesquisa também mostrou algumas contradições, como quando os dados revelaram uma opinião positiva dos entrevistados sobre a importância do entretenimento e do lazer nos meios de comunicação, ao mesmo tempo em que mostram uma opinião negativa sobre priorizar conteúdos para atrair o público; além disso, os dados apontam </w:t>
      </w:r>
      <w:r w:rsidR="00BA2F2E" w:rsidRPr="008A13DF">
        <w:t xml:space="preserve">que os alunos não fazem distinção entre jornalismo, entretenimento e comunicação organizacional, numa clara confusão entre os campos jornalísticos e </w:t>
      </w:r>
      <w:r w:rsidR="00764F35">
        <w:t>comunicacional</w:t>
      </w:r>
      <w:r w:rsidR="00764F35">
        <w:rPr>
          <w:rStyle w:val="Refdenotaderodap"/>
        </w:rPr>
        <w:footnoteReference w:id="5"/>
      </w:r>
      <w:r w:rsidR="00BA2F2E" w:rsidRPr="008A13DF">
        <w:t xml:space="preserve"> (MARCONDES FILHO, 2009), e aponta que a </w:t>
      </w:r>
      <w:r w:rsidRPr="008A13DF">
        <w:t xml:space="preserve">preferência por trabalhos em áreas da comunicação organizacional, como assessoria de imprensa, </w:t>
      </w:r>
      <w:r w:rsidR="00BA2F2E" w:rsidRPr="008A13DF">
        <w:t xml:space="preserve">se dá </w:t>
      </w:r>
      <w:r w:rsidRPr="008A13DF">
        <w:t xml:space="preserve">em vistas de </w:t>
      </w:r>
      <w:r w:rsidR="00BA2F2E" w:rsidRPr="008A13DF">
        <w:t>o</w:t>
      </w:r>
      <w:r w:rsidRPr="008A13DF">
        <w:t xml:space="preserve"> mercado de trabalho</w:t>
      </w:r>
      <w:r w:rsidR="00BA2F2E" w:rsidRPr="008A13DF">
        <w:t xml:space="preserve"> ser</w:t>
      </w:r>
      <w:r w:rsidRPr="008A13DF">
        <w:t xml:space="preserve"> mais amplo, </w:t>
      </w:r>
      <w:r w:rsidR="00BA2F2E" w:rsidRPr="008A13DF">
        <w:t xml:space="preserve">ter </w:t>
      </w:r>
      <w:r w:rsidRPr="008A13DF">
        <w:t xml:space="preserve">melhores condições salariais e </w:t>
      </w:r>
      <w:r w:rsidR="00BA2F2E" w:rsidRPr="008A13DF">
        <w:t xml:space="preserve">permitir </w:t>
      </w:r>
      <w:r w:rsidRPr="008A13DF">
        <w:t>uma projeção de carreira (MAIA; FEMINA, 2012).</w:t>
      </w:r>
    </w:p>
    <w:p w:rsidR="00E53441" w:rsidRDefault="00B93478" w:rsidP="00E53441">
      <w:pPr>
        <w:pStyle w:val="ABNT"/>
        <w:spacing w:line="360" w:lineRule="auto"/>
      </w:pPr>
      <w:r>
        <w:t>Esta</w:t>
      </w:r>
      <w:r w:rsidR="00E53441" w:rsidRPr="008A13DF">
        <w:t xml:space="preserve"> produção despertou novas curiosidades acerca do processo de constituição do estudante em jornalista</w:t>
      </w:r>
      <w:r w:rsidR="00026869">
        <w:t>, principalmente sobre a relação deles com os diversos discursos que envolvem o jornalismo, sejam provenientes tanto da universidade quanto do mercado de trabalho</w:t>
      </w:r>
      <w:r w:rsidR="00E53441" w:rsidRPr="008A13DF">
        <w:t xml:space="preserve">. Com uma abordagem qualitativa e inserida em uma perspectiva epistemológica orientada pelo Interacionismo Simbólico propomos, neste trabalho, a responder a seguinte questão: como a dimensão ideológica do jornalismo, presente na formação acadêmica e no mercado de trabalho, é </w:t>
      </w:r>
      <w:proofErr w:type="gramStart"/>
      <w:r w:rsidR="00E53441" w:rsidRPr="008A13DF">
        <w:t>percebida</w:t>
      </w:r>
      <w:proofErr w:type="gramEnd"/>
      <w:r w:rsidR="00E53441" w:rsidRPr="008A13DF">
        <w:t xml:space="preserve"> pelos estudantes do Curso de Jornalismo da UFRN?</w:t>
      </w:r>
    </w:p>
    <w:p w:rsidR="002A5086" w:rsidRPr="008A13DF" w:rsidRDefault="002A5086" w:rsidP="00E53441">
      <w:pPr>
        <w:pStyle w:val="ABNT"/>
        <w:spacing w:line="360" w:lineRule="auto"/>
      </w:pPr>
      <w:r>
        <w:t>Entendemos por dimensão ideológica do jornalismo uma construção discursiva que envolve os valores, as práticas, as representações e a cultura des</w:t>
      </w:r>
      <w:r w:rsidR="00026869">
        <w:t>t</w:t>
      </w:r>
      <w:r>
        <w:t>a profissão e que é compartilhada pelos membros deste grupo, de forma a produzir sentido sobre o seu dia a dia.</w:t>
      </w:r>
    </w:p>
    <w:p w:rsidR="00E53441" w:rsidRPr="008A13DF" w:rsidRDefault="00026869" w:rsidP="00E53441">
      <w:pPr>
        <w:pStyle w:val="ABNT"/>
        <w:spacing w:line="360" w:lineRule="auto"/>
      </w:pPr>
      <w:r>
        <w:t>Para tentar encontrar est</w:t>
      </w:r>
      <w:r w:rsidR="00E53441" w:rsidRPr="008A13DF">
        <w:t>a resposta teremos como objetivo principal deste trabalho compreender a participação</w:t>
      </w:r>
      <w:r>
        <w:t xml:space="preserve"> que estas duas instâncias, </w:t>
      </w:r>
      <w:r w:rsidR="00E53441" w:rsidRPr="008A13DF">
        <w:t>universidade e mercado de trabalho</w:t>
      </w:r>
      <w:r>
        <w:t>, têm</w:t>
      </w:r>
      <w:r w:rsidR="00E53441" w:rsidRPr="008A13DF">
        <w:t xml:space="preserve"> neste processo de construção identitária desses futuros profissionais. Para tal, também traçamos como objetivos secundários: a) </w:t>
      </w:r>
      <w:r>
        <w:t>Identificar, por meio de</w:t>
      </w:r>
      <w:r w:rsidR="00E53441" w:rsidRPr="008A13DF">
        <w:t xml:space="preserve"> grupos focais</w:t>
      </w:r>
      <w:r>
        <w:t>,</w:t>
      </w:r>
      <w:r w:rsidR="00E53441" w:rsidRPr="008A13DF">
        <w:t xml:space="preserve"> </w:t>
      </w:r>
      <w:r w:rsidR="00E7534A">
        <w:t xml:space="preserve">quais são os sentidos produzidos </w:t>
      </w:r>
      <w:r w:rsidR="00E53441" w:rsidRPr="008A13DF">
        <w:t xml:space="preserve">pela interação entre </w:t>
      </w:r>
      <w:r w:rsidR="00E7534A">
        <w:t>os estudantes</w:t>
      </w:r>
      <w:r w:rsidR="00E53441" w:rsidRPr="008A13DF">
        <w:t xml:space="preserve"> e a dimensão ideológica do jornalismo; b) Verificar por que ocorrem mudanças de percepções sobre a profissão durante o desenvolvimento do curso.</w:t>
      </w:r>
    </w:p>
    <w:p w:rsidR="00FC5A0B" w:rsidRPr="008A13DF" w:rsidRDefault="00B2720F" w:rsidP="00E53441">
      <w:pPr>
        <w:pStyle w:val="ABNT"/>
        <w:spacing w:line="360" w:lineRule="auto"/>
      </w:pPr>
      <w:r w:rsidRPr="008A13DF">
        <w:t>A</w:t>
      </w:r>
      <w:r w:rsidR="00C87857" w:rsidRPr="008A13DF">
        <w:t xml:space="preserve"> decisão por </w:t>
      </w:r>
      <w:r w:rsidR="006E77C7" w:rsidRPr="008A13DF">
        <w:t xml:space="preserve">realizar nossa pesquisa </w:t>
      </w:r>
      <w:r w:rsidR="00054D3F" w:rsidRPr="008A13DF">
        <w:t xml:space="preserve">não </w:t>
      </w:r>
      <w:r w:rsidR="00C87857" w:rsidRPr="008A13DF">
        <w:t xml:space="preserve">é </w:t>
      </w:r>
      <w:r w:rsidR="00054D3F" w:rsidRPr="008A13DF">
        <w:t>somente por a</w:t>
      </w:r>
      <w:r w:rsidR="006E77C7" w:rsidRPr="008A13DF">
        <w:t xml:space="preserve"> considerarmos um desdobramento dos estudos realizados anteriormente, mas também por </w:t>
      </w:r>
      <w:r w:rsidR="00C87857" w:rsidRPr="008A13DF">
        <w:t>acreditarmos</w:t>
      </w:r>
      <w:r w:rsidR="006E77C7" w:rsidRPr="008A13DF">
        <w:t xml:space="preserve"> </w:t>
      </w:r>
      <w:r w:rsidR="00C87857" w:rsidRPr="008A13DF">
        <w:t xml:space="preserve">na </w:t>
      </w:r>
      <w:r w:rsidR="00C87857" w:rsidRPr="008A13DF">
        <w:lastRenderedPageBreak/>
        <w:t>importância de um</w:t>
      </w:r>
      <w:r w:rsidR="006E77C7" w:rsidRPr="008A13DF">
        <w:t xml:space="preserve"> curso </w:t>
      </w:r>
      <w:r w:rsidR="00C87857" w:rsidRPr="008A13DF">
        <w:t xml:space="preserve">de ensino </w:t>
      </w:r>
      <w:r w:rsidR="006E77C7" w:rsidRPr="008A13DF">
        <w:t xml:space="preserve">superior em Jornalismo </w:t>
      </w:r>
      <w:r w:rsidR="00C87857" w:rsidRPr="008A13DF">
        <w:t xml:space="preserve">para a sociedade. A universidade </w:t>
      </w:r>
      <w:r w:rsidR="00FC5A0B" w:rsidRPr="008A13DF">
        <w:t xml:space="preserve">ainda é o principal meio de entrada </w:t>
      </w:r>
      <w:r w:rsidR="006E77C7" w:rsidRPr="008A13DF">
        <w:t xml:space="preserve">destes indivíduos </w:t>
      </w:r>
      <w:r w:rsidR="00FC5A0B" w:rsidRPr="008A13DF">
        <w:t xml:space="preserve">no </w:t>
      </w:r>
      <w:r w:rsidR="00E7534A">
        <w:t>jornalismo</w:t>
      </w:r>
      <w:r w:rsidR="00FC5A0B" w:rsidRPr="008A13DF">
        <w:t xml:space="preserve"> (desc</w:t>
      </w:r>
      <w:r w:rsidR="00E7534A">
        <w:t xml:space="preserve">onsiderando casos de pessoas das artes </w:t>
      </w:r>
      <w:r w:rsidR="00FC5A0B" w:rsidRPr="008A13DF">
        <w:t>ou do entretenimento que fazem este caminho)</w:t>
      </w:r>
      <w:r w:rsidR="006E77C7" w:rsidRPr="008A13DF">
        <w:t xml:space="preserve">. </w:t>
      </w:r>
      <w:r w:rsidR="00C87857" w:rsidRPr="008A13DF">
        <w:t>Também c</w:t>
      </w:r>
      <w:r w:rsidR="006E77C7" w:rsidRPr="008A13DF">
        <w:t xml:space="preserve">ompartilhamos o pensamento de que </w:t>
      </w:r>
      <w:r w:rsidR="00C87857" w:rsidRPr="008A13DF">
        <w:t xml:space="preserve">este </w:t>
      </w:r>
      <w:r w:rsidR="006E77C7" w:rsidRPr="008A13DF">
        <w:t>é</w:t>
      </w:r>
      <w:r w:rsidR="00C87857" w:rsidRPr="008A13DF">
        <w:t xml:space="preserve"> um</w:t>
      </w:r>
      <w:r w:rsidR="006E77C7" w:rsidRPr="008A13DF">
        <w:t xml:space="preserve"> espaço – </w:t>
      </w:r>
      <w:r w:rsidR="00C87857" w:rsidRPr="008A13DF">
        <w:t xml:space="preserve">embora não </w:t>
      </w:r>
      <w:r w:rsidR="006E77C7" w:rsidRPr="008A13DF">
        <w:t>o único – de</w:t>
      </w:r>
      <w:r w:rsidR="00C87857" w:rsidRPr="008A13DF">
        <w:t xml:space="preserve"> desenvolvimento da</w:t>
      </w:r>
      <w:r w:rsidR="006E77C7" w:rsidRPr="008A13DF">
        <w:t xml:space="preserve"> aprendizagem, </w:t>
      </w:r>
      <w:r w:rsidR="00C87857" w:rsidRPr="008A13DF">
        <w:t xml:space="preserve">da </w:t>
      </w:r>
      <w:r w:rsidR="006E77C7" w:rsidRPr="008A13DF">
        <w:t>socialização e difus</w:t>
      </w:r>
      <w:r w:rsidR="00C87857" w:rsidRPr="008A13DF">
        <w:t xml:space="preserve">ão da cultura profissional </w:t>
      </w:r>
      <w:r w:rsidR="00E7534A">
        <w:t>desta área</w:t>
      </w:r>
      <w:r w:rsidR="006E77C7" w:rsidRPr="008A13DF">
        <w:t xml:space="preserve"> (PEREIRA; SOUZA, 2012). </w:t>
      </w:r>
      <w:r w:rsidR="00C87857" w:rsidRPr="008A13DF">
        <w:t>A formação universitária pode, ainda,</w:t>
      </w:r>
      <w:r w:rsidR="006E77C7" w:rsidRPr="008A13DF">
        <w:t xml:space="preserve"> ampliar o leque de atuação do egresso no mercado de trabalho, uma vez que durante o curso o estudante pode experimentar toda a gama de atividades que compõe o fazer jornalístico</w:t>
      </w:r>
      <w:r w:rsidR="00C87857" w:rsidRPr="008A13DF">
        <w:t>,</w:t>
      </w:r>
      <w:r w:rsidR="006E77C7" w:rsidRPr="008A13DF">
        <w:t xml:space="preserve"> ao invés de ser um especialista em uma técnica apenas, pois, como afirma Lopes (2013, p. 95) “o próprio universo acadêmico [...] oferece uma variedade de possibilidades constitutivas e definidoras da identidade jornalística”.</w:t>
      </w:r>
    </w:p>
    <w:p w:rsidR="00326824" w:rsidRPr="008A13DF" w:rsidRDefault="007A5CE0" w:rsidP="00747253">
      <w:pPr>
        <w:pStyle w:val="ABNT"/>
        <w:spacing w:line="360" w:lineRule="auto"/>
      </w:pPr>
      <w:r w:rsidRPr="008A13DF">
        <w:t>O desenvolvimento d</w:t>
      </w:r>
      <w:r w:rsidR="00B93478">
        <w:t>esta</w:t>
      </w:r>
      <w:r w:rsidRPr="008A13DF">
        <w:t xml:space="preserve"> pesquisa também se justifica pelo atual cenário social e tecnológico no qual vivemos</w:t>
      </w:r>
      <w:r w:rsidR="00747253" w:rsidRPr="008A13DF">
        <w:t xml:space="preserve"> e que envolve o jornalismo e seu papel social</w:t>
      </w:r>
      <w:r w:rsidRPr="008A13DF">
        <w:t xml:space="preserve">. </w:t>
      </w:r>
      <w:r w:rsidR="00326824" w:rsidRPr="008A13DF">
        <w:t xml:space="preserve">De um lado, dispositivos móveis com seus sistemas de mensagens instantâneas, permitem a qualquer pessoa noticiar um acontecimento por redes sócio-técnicas e microblogs mesmo sem ter experiência no campo do jornalismo. De outro, o crescente número de trabalhadores na área anda na contramão dos veículos midiáticos, que anunciam redução de cargos, cortes de despesas, acúmulo de função e encerramento das atividades. A imagem </w:t>
      </w:r>
      <w:r w:rsidR="00747253" w:rsidRPr="008A13DF">
        <w:t xml:space="preserve">do </w:t>
      </w:r>
      <w:r w:rsidR="00326824" w:rsidRPr="008A13DF">
        <w:t>jornalista</w:t>
      </w:r>
      <w:r w:rsidR="006C0C1D">
        <w:t xml:space="preserve"> como um trabalhador intelectual, arrojado e bem sucedido,</w:t>
      </w:r>
      <w:r w:rsidR="00326824" w:rsidRPr="008A13DF">
        <w:t xml:space="preserve"> </w:t>
      </w:r>
      <w:r w:rsidR="00747253" w:rsidRPr="008A13DF">
        <w:t>construída durante os mais de duzentos anos d</w:t>
      </w:r>
      <w:r w:rsidR="00B93478">
        <w:t>esta</w:t>
      </w:r>
      <w:r w:rsidR="00747253" w:rsidRPr="008A13DF">
        <w:t xml:space="preserve"> profissão sobre um alicerce de ideais de democracia, independência e liberdade, continua a permear o imaginário popular e a </w:t>
      </w:r>
      <w:r w:rsidR="006C0C1D">
        <w:t xml:space="preserve">colaborar para </w:t>
      </w:r>
      <w:r w:rsidR="006909A6">
        <w:t xml:space="preserve">atrair </w:t>
      </w:r>
      <w:r w:rsidR="00747253" w:rsidRPr="008A13DF">
        <w:t>postulantes aos cursos</w:t>
      </w:r>
      <w:r w:rsidR="006909A6">
        <w:t xml:space="preserve"> anualmente</w:t>
      </w:r>
      <w:r w:rsidR="00747253" w:rsidRPr="008A13DF">
        <w:t xml:space="preserve">. Mas, “em crise de identidade e sem parâmetros determinados para se reconhecer como categoria profissional historicamente construída, num momento em que se questiona até mesmo a obrigatoriedade do diploma de jornalista fornecido pelas faculdades”, como </w:t>
      </w:r>
      <w:r w:rsidR="00644651" w:rsidRPr="008A13DF">
        <w:t>reflete</w:t>
      </w:r>
      <w:r w:rsidR="00747253" w:rsidRPr="008A13DF">
        <w:t xml:space="preserve"> Adghirni (2005, p. 46)</w:t>
      </w:r>
      <w:r w:rsidR="006F17EE" w:rsidRPr="008A13DF">
        <w:t>,</w:t>
      </w:r>
      <w:r w:rsidR="00747253" w:rsidRPr="008A13DF">
        <w:t xml:space="preserve"> “sentimo-nos inclinados a lançar um olhar especulativo e nostálgico sobre jornais e jornalistas”.</w:t>
      </w:r>
      <w:r w:rsidR="006F17EE" w:rsidRPr="008A13DF">
        <w:t xml:space="preserve"> Assim, pensamos que, de alguma forma, esta dissertação pode contribuir para os campos de pesquisas em jornalismo, principalmente nos estudos sobre a identidade profissional.</w:t>
      </w:r>
    </w:p>
    <w:p w:rsidR="00FC5A0B" w:rsidRPr="008A13DF" w:rsidRDefault="00FC5A0B" w:rsidP="00FC5A0B">
      <w:pPr>
        <w:pStyle w:val="ABNT"/>
        <w:spacing w:line="360" w:lineRule="auto"/>
      </w:pPr>
    </w:p>
    <w:p w:rsidR="00FC5A0B" w:rsidRPr="008A13DF" w:rsidRDefault="00197DE6" w:rsidP="0011532B">
      <w:pPr>
        <w:pStyle w:val="Ttulo2"/>
      </w:pPr>
      <w:bookmarkStart w:id="2" w:name="_Toc443913165"/>
      <w:r w:rsidRPr="008A13DF">
        <w:t>1.</w:t>
      </w:r>
      <w:r w:rsidR="0011532B" w:rsidRPr="008A13DF">
        <w:t>2</w:t>
      </w:r>
      <w:r w:rsidRPr="008A13DF">
        <w:t xml:space="preserve"> – </w:t>
      </w:r>
      <w:r w:rsidR="00FC5A0B" w:rsidRPr="008A13DF">
        <w:t>Metodologia</w:t>
      </w:r>
      <w:bookmarkEnd w:id="2"/>
    </w:p>
    <w:p w:rsidR="00FC5A0B" w:rsidRPr="008A13DF" w:rsidRDefault="00FC5A0B" w:rsidP="00FC5A0B">
      <w:pPr>
        <w:pStyle w:val="ABNT"/>
        <w:spacing w:line="360" w:lineRule="auto"/>
      </w:pPr>
    </w:p>
    <w:p w:rsidR="00886FD9" w:rsidRPr="008A13DF" w:rsidRDefault="00886FD9" w:rsidP="00FC5A0B">
      <w:pPr>
        <w:pStyle w:val="ABNT"/>
        <w:spacing w:line="360" w:lineRule="auto"/>
      </w:pPr>
      <w:r w:rsidRPr="008A13DF">
        <w:t>E é justamente no sentido de poder colaborar com novas pesquisas que venham no futuro que construímos es</w:t>
      </w:r>
      <w:r w:rsidR="00B93478">
        <w:t>t</w:t>
      </w:r>
      <w:r w:rsidRPr="008A13DF">
        <w:t>e trabalho por um viés metodológico com base no raciocínio indutivo. Seguindo recomendações de Gil (1999, p. 28),</w:t>
      </w:r>
      <w:r w:rsidR="00FC5A0B" w:rsidRPr="008A13DF">
        <w:t xml:space="preserve"> </w:t>
      </w:r>
      <w:r w:rsidR="00F17773" w:rsidRPr="008A13DF">
        <w:t xml:space="preserve">encaramos nosso objeto, um estudo </w:t>
      </w:r>
      <w:r w:rsidR="00F17773" w:rsidRPr="008A13DF">
        <w:lastRenderedPageBreak/>
        <w:t xml:space="preserve">realizado com estudantes de uma universidade do Nordeste brasileiro, como um produto específico e particular cujo tratamento empírico-epistemológico que demos a ele possa ser </w:t>
      </w:r>
      <w:proofErr w:type="gramStart"/>
      <w:r w:rsidR="00F17773" w:rsidRPr="008A13DF">
        <w:t>visto</w:t>
      </w:r>
      <w:proofErr w:type="gramEnd"/>
      <w:r w:rsidR="00F17773" w:rsidRPr="008A13DF">
        <w:t>, revisto e repensado em outros espaços e momentos</w:t>
      </w:r>
      <w:r w:rsidR="000225FB" w:rsidRPr="008A13DF">
        <w:t>.</w:t>
      </w:r>
    </w:p>
    <w:p w:rsidR="00501B27" w:rsidRPr="008A13DF" w:rsidRDefault="00501B27" w:rsidP="00FC5A0B">
      <w:pPr>
        <w:pStyle w:val="ABNT"/>
        <w:spacing w:line="360" w:lineRule="auto"/>
      </w:pPr>
      <w:r w:rsidRPr="008A13DF">
        <w:t>A construção epistemológica d</w:t>
      </w:r>
      <w:r w:rsidR="00B93478">
        <w:t>este</w:t>
      </w:r>
      <w:r w:rsidRPr="008A13DF">
        <w:t xml:space="preserve"> trabalho</w:t>
      </w:r>
      <w:r w:rsidR="007B379F">
        <w:t xml:space="preserve">, tendo como base os </w:t>
      </w:r>
      <w:r w:rsidR="007B379F" w:rsidRPr="008A13DF">
        <w:t>pressupostos do Interacionismo Simbólico</w:t>
      </w:r>
      <w:r w:rsidR="007B379F">
        <w:t xml:space="preserve">, </w:t>
      </w:r>
      <w:r w:rsidRPr="008A13DF">
        <w:t xml:space="preserve">foi </w:t>
      </w:r>
      <w:r w:rsidR="007B379F">
        <w:t xml:space="preserve">definida após a realização da parte empírica. Sua escolha </w:t>
      </w:r>
      <w:r w:rsidRPr="008A13DF">
        <w:t>mostrou-se ideal para os objetivos que nos propomos investigar, justamente por nos localizamos nas relações entre os indivíduos, uns com outros, e entre eles e objetos simbólicos</w:t>
      </w:r>
      <w:r w:rsidR="00EF30F2" w:rsidRPr="008A13DF">
        <w:t>.</w:t>
      </w:r>
    </w:p>
    <w:p w:rsidR="00FC5A0B" w:rsidRPr="008A13DF" w:rsidRDefault="002B3F96" w:rsidP="00FC5A0B">
      <w:pPr>
        <w:pStyle w:val="ABNT"/>
        <w:spacing w:line="360" w:lineRule="auto"/>
      </w:pPr>
      <w:r w:rsidRPr="008A13DF">
        <w:t xml:space="preserve">O desenvolvimento empírico </w:t>
      </w:r>
      <w:r w:rsidR="00EE39BF" w:rsidRPr="008A13DF">
        <w:t>do estudo</w:t>
      </w:r>
      <w:r w:rsidRPr="008A13DF">
        <w:t xml:space="preserve"> </w:t>
      </w:r>
      <w:r w:rsidR="00F17773" w:rsidRPr="008A13DF">
        <w:t xml:space="preserve">foi realizado por meio </w:t>
      </w:r>
      <w:r w:rsidRPr="008A13DF">
        <w:t>do grupo focal</w:t>
      </w:r>
      <w:r w:rsidR="00F17773" w:rsidRPr="008A13DF">
        <w:t xml:space="preserve">, uma técnica de pesquisa qualitativa e de coleta de dados </w:t>
      </w:r>
      <w:r w:rsidR="00FC5A0B" w:rsidRPr="008A13DF">
        <w:t xml:space="preserve">do gênero entrevista em grupo, ou seja, de natureza relacional (KIND, 2004), cujos objetivos é “captar, a partir das trocas realizadas no grupo, conceitos, sentimentos, atitudes, experiências e reações de um modo que não seria possível com outros métodos” (GATTI, 2012, p. 09). </w:t>
      </w:r>
      <w:r w:rsidR="00B93478">
        <w:t>Esta</w:t>
      </w:r>
      <w:r w:rsidR="00FC5A0B" w:rsidRPr="008A13DF">
        <w:t xml:space="preserve">s interações podem resultar em novos dados para a análise e em </w:t>
      </w:r>
      <w:r w:rsidR="00FC5A0B" w:rsidRPr="008A13DF">
        <w:rPr>
          <w:i/>
        </w:rPr>
        <w:t>insights</w:t>
      </w:r>
      <w:r w:rsidR="00FC5A0B" w:rsidRPr="008A13DF">
        <w:t xml:space="preserve"> para a pesquisa os quais não seriam possíveis de serem notados com técnicas de e</w:t>
      </w:r>
      <w:r w:rsidR="00D279FB" w:rsidRPr="008A13DF">
        <w:t>ntrevistas individuais (MARQUES;</w:t>
      </w:r>
      <w:r w:rsidR="00FC5A0B" w:rsidRPr="008A13DF">
        <w:t xml:space="preserve"> ROCHA, 2006). Além disso, o grupo focal está inscrito na tradição dialética, justamente por ser fundado na </w:t>
      </w:r>
      <w:proofErr w:type="spellStart"/>
      <w:r w:rsidR="00FC5A0B" w:rsidRPr="008A13DF">
        <w:t>discursividade</w:t>
      </w:r>
      <w:proofErr w:type="spellEnd"/>
      <w:r w:rsidR="00FC5A0B" w:rsidRPr="008A13DF">
        <w:t>, o que pressupõe a construção de conhecimentos em espaços de intersubjetividade (KIND, 2004, p. 134).</w:t>
      </w:r>
    </w:p>
    <w:p w:rsidR="00FC5A0B" w:rsidRPr="008A13DF" w:rsidRDefault="00FC5A0B" w:rsidP="00FC5A0B">
      <w:pPr>
        <w:pStyle w:val="ABNT"/>
        <w:spacing w:line="360" w:lineRule="auto"/>
      </w:pPr>
      <w:r w:rsidRPr="008A13DF">
        <w:t xml:space="preserve">As pesquisas com grupos focais surgiram nos Estados Unidos inicialmente como “entrevistas em grupos” na década de 1920 com o intuito de analisar a eficácia da propaganda militar. Na década de 1940 a técnica foi utilizada por Paul </w:t>
      </w:r>
      <w:proofErr w:type="spellStart"/>
      <w:r w:rsidRPr="008A13DF">
        <w:t>Lazarsfeld</w:t>
      </w:r>
      <w:proofErr w:type="spellEnd"/>
      <w:r w:rsidRPr="008A13DF">
        <w:t xml:space="preserve"> e Robert Merton em suas pesquisas sobre a audiência no rádio e, a partir dos anos de 1980, em pesquisas de marketing (MARQUES; ROCHA, 2006, p. 39).</w:t>
      </w:r>
    </w:p>
    <w:p w:rsidR="00277052" w:rsidRPr="008A13DF" w:rsidRDefault="00EE39BF" w:rsidP="00FC5A0B">
      <w:pPr>
        <w:pStyle w:val="ABNT"/>
        <w:spacing w:line="360" w:lineRule="auto"/>
      </w:pPr>
      <w:r w:rsidRPr="008A13DF">
        <w:t>Por meio d</w:t>
      </w:r>
      <w:r w:rsidR="00B93478">
        <w:t>esta</w:t>
      </w:r>
      <w:r w:rsidRPr="008A13DF">
        <w:t xml:space="preserve"> técnica é possível compreender como comunidades ou grupos sociais estruturam suas realidades através das suas ações e</w:t>
      </w:r>
      <w:r w:rsidR="00AC0362" w:rsidRPr="008A13DF">
        <w:t xml:space="preserve"> dos seus</w:t>
      </w:r>
      <w:r w:rsidRPr="008A13DF">
        <w:t xml:space="preserve"> comportamentos a partir das representações, símbolos, percepções q</w:t>
      </w:r>
      <w:r w:rsidR="00AC0362" w:rsidRPr="008A13DF">
        <w:t>ue são</w:t>
      </w:r>
      <w:r w:rsidR="00277052" w:rsidRPr="008A13DF">
        <w:t>,</w:t>
      </w:r>
      <w:r w:rsidR="00AC0362" w:rsidRPr="008A13DF">
        <w:t xml:space="preserve"> ou não</w:t>
      </w:r>
      <w:r w:rsidR="00277052" w:rsidRPr="008A13DF">
        <w:t>,</w:t>
      </w:r>
      <w:r w:rsidR="00AC0362" w:rsidRPr="008A13DF">
        <w:t xml:space="preserve"> compartilhadas pelos seus indivíduos durante os processos interativos (GATTI, 2012). </w:t>
      </w:r>
    </w:p>
    <w:p w:rsidR="00CB03F5" w:rsidRPr="008A13DF" w:rsidRDefault="00277052" w:rsidP="00FC5A0B">
      <w:pPr>
        <w:pStyle w:val="ABNT"/>
        <w:spacing w:line="360" w:lineRule="auto"/>
      </w:pPr>
      <w:r w:rsidRPr="008A13DF">
        <w:t xml:space="preserve">A análise dos dados coletados </w:t>
      </w:r>
      <w:r w:rsidR="00CB03F5" w:rsidRPr="008A13DF">
        <w:t>por meio dos grupos focais é orientada pelos objetivos da pesquisa e os de utilização da técnica. A maleabilidade d</w:t>
      </w:r>
      <w:r w:rsidR="00B93478">
        <w:t>este</w:t>
      </w:r>
      <w:r w:rsidR="00CB03F5" w:rsidRPr="008A13DF">
        <w:t xml:space="preserve"> processo nos permitiu utilizar como parâmetros as perspectivas do Interacionismo Simbólico, escola de pensamento que embasa epistemologicamente </w:t>
      </w:r>
      <w:r w:rsidR="00B93478">
        <w:t>esta</w:t>
      </w:r>
      <w:r w:rsidR="00CB03F5" w:rsidRPr="008A13DF">
        <w:t xml:space="preserve"> pesquisa. Além disso, </w:t>
      </w:r>
      <w:proofErr w:type="spellStart"/>
      <w:r w:rsidR="00CB03F5" w:rsidRPr="008A13DF">
        <w:t>Barbour</w:t>
      </w:r>
      <w:proofErr w:type="spellEnd"/>
      <w:r w:rsidR="00CB03F5" w:rsidRPr="008A13DF">
        <w:t xml:space="preserve"> (2009, p. 62) aponta que a leitura dos dados obtido</w:t>
      </w:r>
      <w:r w:rsidR="0078706F" w:rsidRPr="008A13DF">
        <w:t>s</w:t>
      </w:r>
      <w:r w:rsidR="00CB03F5" w:rsidRPr="008A13DF">
        <w:t xml:space="preserve"> com grupo focal, feita com um olhar voltado ao interacionismo, enfatiza a produção de sentido dos mesmos. </w:t>
      </w:r>
    </w:p>
    <w:p w:rsidR="00FC5A0B" w:rsidRPr="008A13DF" w:rsidRDefault="00FC5A0B" w:rsidP="00FC5A0B">
      <w:pPr>
        <w:pStyle w:val="ABNT"/>
        <w:spacing w:line="360" w:lineRule="auto"/>
      </w:pPr>
      <w:r w:rsidRPr="008A13DF">
        <w:lastRenderedPageBreak/>
        <w:t xml:space="preserve">Neste sentido, a técnica do grupo focal é justificável para este trabalho não apenas por se tratar de uma metodologia de pesquisa qualitativa, mas sim porque ela se mostra “como mediação capaz de incentivar a produção de sentidos em situações de recepção coletiva e evidenciar processos práticos de questionamentos de representações, formação e sustentação de identidades” (MARQUES; ROCHA, 2006, p.39). Assim, os grupos focais têm a capacidade de “recriar situações de conversação cotidiana, de ocasiões sociais em que as habilidades críticas dos participantes emergem no momento em que se encontram </w:t>
      </w:r>
      <w:proofErr w:type="gramStart"/>
      <w:r w:rsidRPr="008A13DF">
        <w:t>reunidos</w:t>
      </w:r>
      <w:proofErr w:type="gramEnd"/>
      <w:r w:rsidRPr="008A13DF">
        <w:t xml:space="preserve"> para trocarem experiências, pontos de vista, argumentos acerca de um determinado tema ou assunto” (Idem, p. 42).</w:t>
      </w:r>
    </w:p>
    <w:p w:rsidR="00BA2F2E" w:rsidRPr="008A13DF" w:rsidRDefault="00BA2F2E" w:rsidP="00277052">
      <w:pPr>
        <w:pStyle w:val="ABNT"/>
        <w:spacing w:line="360" w:lineRule="auto"/>
        <w:ind w:firstLine="0"/>
      </w:pPr>
    </w:p>
    <w:p w:rsidR="00FC5A0B" w:rsidRPr="008A13DF" w:rsidRDefault="004C1E68" w:rsidP="004F30F6">
      <w:pPr>
        <w:pStyle w:val="Ttulo3"/>
      </w:pPr>
      <w:bookmarkStart w:id="3" w:name="_Toc443913166"/>
      <w:r>
        <w:t>1.2</w:t>
      </w:r>
      <w:r w:rsidR="00197DE6" w:rsidRPr="008A13DF">
        <w:t xml:space="preserve">.1 – </w:t>
      </w:r>
      <w:r w:rsidR="00FC5A0B" w:rsidRPr="008A13DF">
        <w:t>Estruturação do grupo focal</w:t>
      </w:r>
      <w:bookmarkEnd w:id="3"/>
    </w:p>
    <w:p w:rsidR="00FC5A0B" w:rsidRPr="008A13DF" w:rsidRDefault="00FC5A0B" w:rsidP="00FC5A0B">
      <w:pPr>
        <w:pStyle w:val="ABNT"/>
        <w:spacing w:line="360" w:lineRule="auto"/>
      </w:pPr>
    </w:p>
    <w:p w:rsidR="00AE7A49" w:rsidRPr="008A13DF" w:rsidRDefault="00501B27" w:rsidP="00FC5A0B">
      <w:pPr>
        <w:pStyle w:val="ABNT"/>
        <w:spacing w:line="360" w:lineRule="auto"/>
      </w:pPr>
      <w:r w:rsidRPr="008A13DF">
        <w:t>O processo de construção dos grupos focais é aprofundado no capítulo 4, porém, aqui cabem algumas informações. Optamos por realizar a investigação em</w:t>
      </w:r>
      <w:r w:rsidR="00AE7A49" w:rsidRPr="008A13DF">
        <w:t>p</w:t>
      </w:r>
      <w:r w:rsidRPr="008A13DF">
        <w:t xml:space="preserve">írica </w:t>
      </w:r>
      <w:r w:rsidR="00AE7A49" w:rsidRPr="008A13DF">
        <w:t>com três grupos de alunos de diferentes estágios de desenvolvimento de suas graduações em Jornalismo. A homogeneidade entre os participantes, pré-requisito para a utilização d</w:t>
      </w:r>
      <w:r w:rsidR="00B93478">
        <w:t>esta</w:t>
      </w:r>
      <w:r w:rsidR="00AE7A49" w:rsidRPr="008A13DF">
        <w:t xml:space="preserve"> técnica, foi </w:t>
      </w:r>
      <w:r w:rsidR="00E04858" w:rsidRPr="008A13DF">
        <w:t xml:space="preserve">serem estudantes de graduação do Curso de Jornalismo da UFRN e </w:t>
      </w:r>
      <w:r w:rsidR="00AE7A49" w:rsidRPr="008A13DF">
        <w:t>pertencerem a um mesmo período do curso. Ou seja, cada grupo focal representa um período, no nosso caso o primeiro, o quarto e o oitavo.</w:t>
      </w:r>
      <w:r w:rsidR="004A08AD" w:rsidRPr="008A13DF">
        <w:t xml:space="preserve"> </w:t>
      </w:r>
    </w:p>
    <w:p w:rsidR="004A08AD" w:rsidRPr="008A13DF" w:rsidRDefault="00AE7A49" w:rsidP="00FC5A0B">
      <w:pPr>
        <w:pStyle w:val="ABNT"/>
        <w:spacing w:line="360" w:lineRule="auto"/>
      </w:pPr>
      <w:r w:rsidRPr="008A13DF">
        <w:t xml:space="preserve">Todos os participantes foram convidados e compareceram espontaneamente para a realização do grupo focal. Entretanto, cada aluno leu e assinou um termo de consentimento livre e esclarecido (TCLE – Anexo II), conforme modelo proposto pelo Comitê de Ética em Pesquisa da UFRN. </w:t>
      </w:r>
      <w:r w:rsidR="004A08AD" w:rsidRPr="008A13DF">
        <w:t>Ao todo, participaram 18 estudantes, de ambos os sexos.</w:t>
      </w:r>
    </w:p>
    <w:p w:rsidR="00E04858" w:rsidRPr="008A13DF" w:rsidRDefault="004A08AD" w:rsidP="00FC5A0B">
      <w:pPr>
        <w:pStyle w:val="ABNT"/>
        <w:spacing w:line="360" w:lineRule="auto"/>
      </w:pPr>
      <w:r w:rsidRPr="008A13DF">
        <w:t>Os grupos focais foram realizados em salas de aula e estúdios do Laboratório de Comunicação,</w:t>
      </w:r>
      <w:r w:rsidR="008C3DD5" w:rsidRPr="008A13DF">
        <w:t xml:space="preserve"> localizado no campus central</w:t>
      </w:r>
      <w:r w:rsidRPr="008A13DF">
        <w:t xml:space="preserve"> da UFRN</w:t>
      </w:r>
      <w:r w:rsidR="00E04858" w:rsidRPr="008A13DF">
        <w:t>, durante os meses de agosto e setembro de 2014, início do semestre letivo na universidade</w:t>
      </w:r>
      <w:r w:rsidRPr="008A13DF">
        <w:t xml:space="preserve">. Eles foram moderados </w:t>
      </w:r>
      <w:r w:rsidR="00E04858" w:rsidRPr="008A13DF">
        <w:t xml:space="preserve">e observados </w:t>
      </w:r>
      <w:r w:rsidRPr="008A13DF">
        <w:t>pelo próprio pesquisador</w:t>
      </w:r>
      <w:r w:rsidR="008C3DD5" w:rsidRPr="008A13DF">
        <w:t xml:space="preserve"> e gravados em áudio e vídeo</w:t>
      </w:r>
      <w:r w:rsidRPr="008A13DF">
        <w:t>.</w:t>
      </w:r>
      <w:r w:rsidR="008C3DD5" w:rsidRPr="008A13DF">
        <w:t xml:space="preserve"> U</w:t>
      </w:r>
      <w:r w:rsidR="00E04858" w:rsidRPr="008A13DF">
        <w:t>m questionário semi</w:t>
      </w:r>
      <w:r w:rsidR="008C3DD5" w:rsidRPr="008A13DF">
        <w:t>estruturado foi utilizado como roteiro para as conversas</w:t>
      </w:r>
      <w:r w:rsidR="00E04858" w:rsidRPr="008A13DF">
        <w:t xml:space="preserve"> (Anexo I)</w:t>
      </w:r>
      <w:r w:rsidR="006D37EA" w:rsidRPr="008A13DF">
        <w:t xml:space="preserve"> e abordou</w:t>
      </w:r>
      <w:r w:rsidR="00E04858" w:rsidRPr="008A13DF">
        <w:t xml:space="preserve"> três temas chaves: percepção sobre o jornalismo e sobre o jornalista; relação com a universidade; e relação com o mercado de trabalho. Em cada tópico há questões para iniciar o debate e apontamentos que </w:t>
      </w:r>
      <w:r w:rsidR="006D37EA" w:rsidRPr="008A13DF">
        <w:t xml:space="preserve">foram </w:t>
      </w:r>
      <w:r w:rsidR="00E04858" w:rsidRPr="008A13DF">
        <w:t>feitos ao longo da conversa.</w:t>
      </w:r>
    </w:p>
    <w:p w:rsidR="00FC5A0B" w:rsidRDefault="00E04858" w:rsidP="009E37A6">
      <w:pPr>
        <w:pStyle w:val="ABNT"/>
        <w:spacing w:line="360" w:lineRule="auto"/>
      </w:pPr>
      <w:r w:rsidRPr="008A13DF">
        <w:t xml:space="preserve">Nenhum participante terá sua identidade revelada. Durante o processo de análise dos dados eles serão identificados por números que foram sorteados durante os grupos focais, os </w:t>
      </w:r>
      <w:r w:rsidRPr="008A13DF">
        <w:lastRenderedPageBreak/>
        <w:t>quais somente a organização da pesquisa teve acesso.</w:t>
      </w:r>
      <w:r w:rsidR="008C3DD5" w:rsidRPr="008A13DF">
        <w:t xml:space="preserve"> </w:t>
      </w:r>
      <w:r w:rsidRPr="008A13DF">
        <w:t>Os grupos tiveram duração de 1h30min (alunos do primeiro período) e</w:t>
      </w:r>
      <w:r w:rsidR="00EC2607">
        <w:t xml:space="preserve"> 2h (quarto e oitavo períodos).</w:t>
      </w:r>
    </w:p>
    <w:p w:rsidR="00EC2607" w:rsidRPr="008A13DF" w:rsidRDefault="00EC2607" w:rsidP="009E37A6">
      <w:pPr>
        <w:pStyle w:val="ABNT"/>
        <w:spacing w:line="360" w:lineRule="auto"/>
      </w:pPr>
      <w:r>
        <w:t xml:space="preserve">No </w:t>
      </w:r>
      <w:r w:rsidR="00B61D1B">
        <w:t>segundo</w:t>
      </w:r>
      <w:r>
        <w:t xml:space="preserve"> capítulo apresentamos algumas considerações sobre o Interacionismo Simbólico, </w:t>
      </w:r>
      <w:r w:rsidR="000D01DA">
        <w:t xml:space="preserve">partindo de </w:t>
      </w:r>
      <w:r w:rsidR="00D02919">
        <w:t xml:space="preserve">onde </w:t>
      </w:r>
      <w:r w:rsidR="000D01DA">
        <w:t xml:space="preserve">e </w:t>
      </w:r>
      <w:r w:rsidR="00D02919">
        <w:t xml:space="preserve">como </w:t>
      </w:r>
      <w:r>
        <w:t xml:space="preserve">ele </w:t>
      </w:r>
      <w:r w:rsidR="000D01DA">
        <w:t xml:space="preserve">se originou e seus principais pensadores. Em seguida, abordamos como esta corrente sociológica encara a formação da identidade (com foco no trinômio Eu, Me e </w:t>
      </w:r>
      <w:proofErr w:type="spellStart"/>
      <w:r w:rsidR="000D01DA" w:rsidRPr="000D01DA">
        <w:rPr>
          <w:i/>
        </w:rPr>
        <w:t>Self</w:t>
      </w:r>
      <w:proofErr w:type="spellEnd"/>
      <w:r w:rsidR="000D01DA">
        <w:t>) a fim de clarificar como os processos interativos</w:t>
      </w:r>
      <w:r w:rsidR="000D01DA" w:rsidRPr="000D01DA">
        <w:t xml:space="preserve"> </w:t>
      </w:r>
      <w:r w:rsidR="000D01DA">
        <w:t>entre o indivíduo e a sociedade contribuem para tal a partir do conceito de outro generalizado (</w:t>
      </w:r>
      <w:proofErr w:type="spellStart"/>
      <w:r w:rsidR="000D01DA" w:rsidRPr="000D01DA">
        <w:rPr>
          <w:i/>
        </w:rPr>
        <w:t>generalized</w:t>
      </w:r>
      <w:proofErr w:type="spellEnd"/>
      <w:r w:rsidR="000D01DA" w:rsidRPr="000D01DA">
        <w:rPr>
          <w:i/>
        </w:rPr>
        <w:t xml:space="preserve"> </w:t>
      </w:r>
      <w:proofErr w:type="spellStart"/>
      <w:r w:rsidR="000D01DA" w:rsidRPr="000D01DA">
        <w:rPr>
          <w:i/>
        </w:rPr>
        <w:t>other</w:t>
      </w:r>
      <w:proofErr w:type="spellEnd"/>
      <w:r w:rsidR="000D01DA">
        <w:t>)</w:t>
      </w:r>
      <w:r w:rsidR="00DA1BB2">
        <w:t>, primordial para esta pesquisa</w:t>
      </w:r>
      <w:r w:rsidR="000D01DA">
        <w:t>. Por fim, por se tr</w:t>
      </w:r>
      <w:r w:rsidR="002B36E9">
        <w:t xml:space="preserve">atar de uma teoria cujo foco é </w:t>
      </w:r>
      <w:proofErr w:type="gramStart"/>
      <w:r w:rsidR="002B36E9">
        <w:t>a interação</w:t>
      </w:r>
      <w:r w:rsidR="000D01DA">
        <w:t xml:space="preserve">, </w:t>
      </w:r>
      <w:r w:rsidR="002B36E9">
        <w:t>descrevemos</w:t>
      </w:r>
      <w:proofErr w:type="gramEnd"/>
      <w:r w:rsidR="002B36E9">
        <w:t xml:space="preserve"> as nuances que a envolvem, principalmente </w:t>
      </w:r>
      <w:r w:rsidR="000B08D7">
        <w:t>sobre a</w:t>
      </w:r>
      <w:r w:rsidR="002B36E9">
        <w:t xml:space="preserve"> interação face a face e da necessidade de se identificar os papeis sociais dos atores que dela participam.</w:t>
      </w:r>
    </w:p>
    <w:p w:rsidR="009E37A6" w:rsidRDefault="0095319F" w:rsidP="009E37A6">
      <w:pPr>
        <w:pStyle w:val="ABNT"/>
        <w:spacing w:line="360" w:lineRule="auto"/>
      </w:pPr>
      <w:r>
        <w:t xml:space="preserve">No </w:t>
      </w:r>
      <w:r w:rsidR="00B61D1B">
        <w:t>terceiro</w:t>
      </w:r>
      <w:r>
        <w:t xml:space="preserve"> capítulo </w:t>
      </w:r>
      <w:r w:rsidR="00D02919">
        <w:t xml:space="preserve">adentramos </w:t>
      </w:r>
      <w:r w:rsidR="00F74018">
        <w:t>a</w:t>
      </w:r>
      <w:r w:rsidR="00D02919">
        <w:t xml:space="preserve"> dimensão ideológica do jornalismo, suas características</w:t>
      </w:r>
      <w:r w:rsidR="00DA1BB2">
        <w:t xml:space="preserve"> e como </w:t>
      </w:r>
      <w:r w:rsidR="00F74018">
        <w:t>essa construção discursiva</w:t>
      </w:r>
      <w:r w:rsidR="00DA1BB2">
        <w:t xml:space="preserve"> foi se estruturando ao longo da sua história</w:t>
      </w:r>
      <w:r w:rsidR="00F74018">
        <w:t xml:space="preserve"> com a adoção de um modelo informacional</w:t>
      </w:r>
      <w:r w:rsidR="00DA1BB2">
        <w:t>. Discutimos os vieses sociológicos da formação do jornalismo como profissão</w:t>
      </w:r>
      <w:r w:rsidR="00F74018">
        <w:t xml:space="preserve"> com ênfase na perspectiva interacionista e como ela aborda a questão da definição de um espaço próprio do grupo a partir da adoção de um saber</w:t>
      </w:r>
      <w:r w:rsidR="00FF7633">
        <w:t xml:space="preserve"> exclusivo. Abordamos também a noção de mundo social aplicada ao jornalismo como forma de entender a amplitude dessa área e, ao final, descrevemos algumas representações sobre a profissão que acreditamos servirem de parâmetros para uma relação simbólica junto aos estudantes de Jornalismo da UFRN.</w:t>
      </w:r>
    </w:p>
    <w:p w:rsidR="00B61D1B" w:rsidRPr="008A13DF" w:rsidRDefault="00B61D1B" w:rsidP="009E37A6">
      <w:pPr>
        <w:pStyle w:val="ABNT"/>
        <w:spacing w:line="360" w:lineRule="auto"/>
      </w:pPr>
      <w:r>
        <w:t>A análise do material empírico desta nossa pesquisa está re</w:t>
      </w:r>
      <w:r w:rsidR="00397EB7">
        <w:t>unida</w:t>
      </w:r>
      <w:r>
        <w:t xml:space="preserve"> no quarto capítulo.</w:t>
      </w:r>
      <w:r w:rsidR="00720325">
        <w:t xml:space="preserve"> Ela foi estruturada por tema (o jornalismo e o jornalista; o ensino; e o mercado de trabalho), além de reunir considerações sobre o processo interativo entre os participantes, todas alicerçadas à luz das perspectivas aqui expostas.</w:t>
      </w:r>
    </w:p>
    <w:p w:rsidR="00FC5A0B" w:rsidRPr="008A13DF" w:rsidRDefault="00FC5A0B">
      <w:pPr>
        <w:rPr>
          <w:rFonts w:ascii="Times New Roman" w:hAnsi="Times New Roman" w:cs="Times New Roman"/>
          <w:sz w:val="24"/>
        </w:rPr>
      </w:pPr>
      <w:r w:rsidRPr="008A13DF">
        <w:br w:type="page"/>
      </w:r>
    </w:p>
    <w:p w:rsidR="00FC5A0B" w:rsidRPr="008A13DF" w:rsidRDefault="00701732" w:rsidP="0011532B">
      <w:pPr>
        <w:pStyle w:val="Ttulo1"/>
      </w:pPr>
      <w:bookmarkStart w:id="4" w:name="_Toc443913167"/>
      <w:r w:rsidRPr="008A13DF">
        <w:rPr>
          <w:caps w:val="0"/>
        </w:rPr>
        <w:lastRenderedPageBreak/>
        <w:t>CAPÍTULO 02 - A IDENTIFICAÇÃO PELA PERSPECTIVA INTERACIONISTA</w:t>
      </w:r>
      <w:bookmarkEnd w:id="4"/>
    </w:p>
    <w:p w:rsidR="00FC5A0B" w:rsidRPr="008A13DF" w:rsidRDefault="00FC5A0B" w:rsidP="00FC5A0B">
      <w:pPr>
        <w:pStyle w:val="ABNT"/>
        <w:spacing w:line="360" w:lineRule="auto"/>
        <w:ind w:firstLine="0"/>
      </w:pPr>
    </w:p>
    <w:p w:rsidR="00FC5A0B" w:rsidRPr="008A13DF" w:rsidRDefault="00FC5A0B" w:rsidP="00FC5A0B">
      <w:pPr>
        <w:pStyle w:val="ABNT"/>
        <w:spacing w:line="360" w:lineRule="auto"/>
      </w:pPr>
      <w:r w:rsidRPr="008A13DF">
        <w:t>Diariamente somos bombardeados por imagens de jornalistas. Seja nos telejornais do horário nobre, com seus apresentadores renomados que anunciam “os acontecimentos mais importantes do dia”,</w:t>
      </w:r>
      <w:r w:rsidR="00D4789A" w:rsidRPr="008A13DF">
        <w:tab/>
      </w:r>
      <w:r w:rsidRPr="008A13DF">
        <w:t xml:space="preserve"> ou aquelas constituídas pelos jornais e revistas que encontramos nas bancas – e mais recentemente nas filas dos caixas dos supermercados – que levam nossa imaginação a vislumbrar as representações de jornalistas de antigos filmes </w:t>
      </w:r>
      <w:r w:rsidRPr="008A13DF">
        <w:rPr>
          <w:i/>
        </w:rPr>
        <w:t>hollywoodianos</w:t>
      </w:r>
      <w:r w:rsidRPr="008A13DF">
        <w:t xml:space="preserve">, com suas capas, chapéus, bloco e caneta na mão. </w:t>
      </w:r>
    </w:p>
    <w:p w:rsidR="00FC5A0B" w:rsidRPr="008A13DF" w:rsidRDefault="00FC5A0B" w:rsidP="00FC5A0B">
      <w:pPr>
        <w:pStyle w:val="ABNT"/>
        <w:spacing w:line="360" w:lineRule="auto"/>
      </w:pPr>
      <w:r w:rsidRPr="008A13DF">
        <w:t xml:space="preserve">Há de se reconhecer que estas </w:t>
      </w:r>
      <w:r w:rsidR="005324A8">
        <w:t>imagens</w:t>
      </w:r>
      <w:r w:rsidRPr="008A13DF">
        <w:t xml:space="preserve"> fazem parte de um senso comum sobre a profissão de jornalista, sempre ligadas a uma concepção que remete o jornalismo ao papel de provedor de informações para a sociedade. Por mais peculiares que</w:t>
      </w:r>
      <w:r w:rsidR="000B0FD5">
        <w:t xml:space="preserve"> sejam elas </w:t>
      </w:r>
      <w:r w:rsidR="005324A8">
        <w:t>servem</w:t>
      </w:r>
      <w:r w:rsidRPr="008A13DF">
        <w:t xml:space="preserve"> de parâ</w:t>
      </w:r>
      <w:r w:rsidR="000B0FD5">
        <w:t xml:space="preserve">metro para atrair novos alunos </w:t>
      </w:r>
      <w:r w:rsidRPr="008A13DF">
        <w:t>para os 545 cursos de Jornalismo disponíveis em todo o Brasil</w:t>
      </w:r>
      <w:r w:rsidR="006C0C1D">
        <w:t xml:space="preserve"> no ano de 2015</w:t>
      </w:r>
      <w:r w:rsidR="000B0FD5" w:rsidRPr="008A13DF">
        <w:rPr>
          <w:rStyle w:val="Refdenotaderodap"/>
        </w:rPr>
        <w:footnoteReference w:id="6"/>
      </w:r>
      <w:r w:rsidRPr="008A13DF">
        <w:t>, ao mesmo tempo em que atuam como referencial para a construção de uma identidade profissional e de uma identidade social do indivíduo, permitindo que ele projete seu futuro em sociedade (DUBAR, 2005).</w:t>
      </w:r>
    </w:p>
    <w:p w:rsidR="00FC5A0B" w:rsidRPr="008A13DF" w:rsidRDefault="00FC5A0B" w:rsidP="00FC5A0B">
      <w:pPr>
        <w:pStyle w:val="ABNT"/>
        <w:spacing w:line="360" w:lineRule="auto"/>
      </w:pPr>
      <w:r w:rsidRPr="008A13DF">
        <w:t>D</w:t>
      </w:r>
      <w:r w:rsidR="00B93478">
        <w:t>esta</w:t>
      </w:r>
      <w:r w:rsidRPr="008A13DF">
        <w:t xml:space="preserve"> forma, para entendermos como </w:t>
      </w:r>
      <w:r w:rsidR="00DA43A8">
        <w:t>os estudantes se relacionam com est</w:t>
      </w:r>
      <w:r w:rsidRPr="008A13DF">
        <w:t xml:space="preserve">as representações </w:t>
      </w:r>
      <w:r w:rsidR="00DA43A8">
        <w:t>e como este processo atua</w:t>
      </w:r>
      <w:r w:rsidRPr="008A13DF">
        <w:t xml:space="preserve"> na formação das identidades, optamos por discutir </w:t>
      </w:r>
      <w:r w:rsidR="00B93478">
        <w:t>este</w:t>
      </w:r>
      <w:r w:rsidRPr="008A13DF">
        <w:t xml:space="preserve"> tema por meio de uma abordagem orientada pelos pressupostos do Interacionismo Simbólico, uma perspectiva sociológica cujas análises têm como elemento base os processos de interação entre os diversos atores sociais, nestes incluídas as relações entre as pessoas e entre elas e objetos, grupos, instituições, conceitos ou abstrações (MEAD, 2010). </w:t>
      </w:r>
    </w:p>
    <w:p w:rsidR="00FC5A0B" w:rsidRPr="008A13DF" w:rsidRDefault="00FC5A0B" w:rsidP="00FC5A0B">
      <w:pPr>
        <w:pStyle w:val="ABNT"/>
        <w:spacing w:line="360" w:lineRule="auto"/>
      </w:pPr>
      <w:r w:rsidRPr="008A13DF">
        <w:t xml:space="preserve">Neste capítulo, veremos como ocorrem </w:t>
      </w:r>
      <w:r w:rsidR="00B93478">
        <w:t>esta</w:t>
      </w:r>
      <w:r w:rsidRPr="008A13DF">
        <w:t>s interações e como, por meio delas, agem as instâncias de formação da identidade do indivíduo. Nosso foco é compreender o papel do “outro generalizado” e como ele se comporta n</w:t>
      </w:r>
      <w:r w:rsidR="00B93478">
        <w:t>este</w:t>
      </w:r>
      <w:r w:rsidRPr="008A13DF">
        <w:t xml:space="preserve"> processo. Entretanto, iremos além e mostraremos como ele participa do mecanismo de produção da identidade social do indivíduo. </w:t>
      </w:r>
    </w:p>
    <w:p w:rsidR="00FC5A0B" w:rsidRPr="008A13DF" w:rsidRDefault="00FC5A0B" w:rsidP="00FC5A0B">
      <w:pPr>
        <w:pStyle w:val="ABNT"/>
        <w:spacing w:line="360" w:lineRule="auto"/>
        <w:ind w:firstLine="0"/>
      </w:pPr>
    </w:p>
    <w:p w:rsidR="00FC5A0B" w:rsidRPr="008A13DF" w:rsidRDefault="00197DE6" w:rsidP="0011532B">
      <w:pPr>
        <w:pStyle w:val="Ttulo2"/>
      </w:pPr>
      <w:bookmarkStart w:id="5" w:name="_Toc443913168"/>
      <w:r w:rsidRPr="008A13DF">
        <w:t>2.1 –</w:t>
      </w:r>
      <w:r w:rsidR="00CF749F" w:rsidRPr="008A13DF">
        <w:t xml:space="preserve"> </w:t>
      </w:r>
      <w:r w:rsidRPr="008A13DF">
        <w:t xml:space="preserve">O </w:t>
      </w:r>
      <w:r w:rsidR="00FC5A0B" w:rsidRPr="008A13DF">
        <w:t>Interacionismo Simbólico</w:t>
      </w:r>
      <w:bookmarkEnd w:id="5"/>
    </w:p>
    <w:p w:rsidR="00FC5A0B" w:rsidRPr="008A13DF" w:rsidRDefault="00FC5A0B" w:rsidP="00FC5A0B">
      <w:pPr>
        <w:pStyle w:val="ABNT"/>
        <w:spacing w:line="360" w:lineRule="auto"/>
      </w:pPr>
    </w:p>
    <w:p w:rsidR="00FC5A0B" w:rsidRPr="008A13DF" w:rsidRDefault="00FC5A0B" w:rsidP="00FC5A0B">
      <w:pPr>
        <w:pStyle w:val="ABNT"/>
        <w:spacing w:line="360" w:lineRule="auto"/>
      </w:pPr>
      <w:r w:rsidRPr="008A13DF">
        <w:t xml:space="preserve">O Interacionismo Simbólico é uma perspectiva sociológica desenvolvida pelo grupo de pesquisadores norte-americanos formadores do que se convencionou chamar Escola de Chicago. Sua classificação decorre da principal linha de pesquisa adotada pelas primeiras gerações de estudiosos da Universidade de Chicago, ainda no início do século XX, centrada </w:t>
      </w:r>
      <w:r w:rsidRPr="008A13DF">
        <w:lastRenderedPageBreak/>
        <w:t xml:space="preserve">na relação entre o indivíduo e a sociedade. Seu pensamento é ancorado na corrente pragmática norte-americana, sobretudo por influência de John Dewey, e no evolucionismo que chegava a partir dos estudos de Charles Darwin (STRAUSS, 1999). </w:t>
      </w:r>
    </w:p>
    <w:p w:rsidR="00FC5A0B" w:rsidRPr="008A13DF" w:rsidRDefault="00FC5A0B" w:rsidP="00FC5A0B">
      <w:pPr>
        <w:pStyle w:val="ABNT"/>
        <w:spacing w:line="360" w:lineRule="auto"/>
      </w:pPr>
      <w:r w:rsidRPr="008A13DF">
        <w:t>De acordo com Gilberto Velho, na apresentação que ele faz da obra de Straus</w:t>
      </w:r>
      <w:r w:rsidR="0028174A">
        <w:t>s</w:t>
      </w:r>
      <w:r w:rsidRPr="008A13DF">
        <w:t xml:space="preserve"> (1999, p. 16), os pesquisadores da Escola de Chicago são fortemente influenciados pelo pensamento de Georg </w:t>
      </w:r>
      <w:proofErr w:type="spellStart"/>
      <w:r w:rsidRPr="008A13DF">
        <w:t>Simmel</w:t>
      </w:r>
      <w:proofErr w:type="spellEnd"/>
      <w:r w:rsidRPr="008A13DF">
        <w:t xml:space="preserve">, cujos trabalhos têm como base o </w:t>
      </w:r>
      <w:r w:rsidRPr="008A13DF">
        <w:rPr>
          <w:i/>
        </w:rPr>
        <w:t>indivíduo em relação</w:t>
      </w:r>
      <w:r w:rsidRPr="008A13DF">
        <w:t>, ou seja, o ser humano nunca é visto como isolado, mas integrado a um sistema interacional dinâmico. Becker (1996), um dos representantes da “geração pós-guerra” d</w:t>
      </w:r>
      <w:r w:rsidR="00B93478">
        <w:t>esta</w:t>
      </w:r>
      <w:r w:rsidRPr="008A13DF">
        <w:t xml:space="preserve"> Escola, ressalta a influência de Robert E. Park, aluno de </w:t>
      </w:r>
      <w:proofErr w:type="spellStart"/>
      <w:r w:rsidRPr="008A13DF">
        <w:t>Simmel</w:t>
      </w:r>
      <w:proofErr w:type="spellEnd"/>
      <w:r w:rsidRPr="008A13DF">
        <w:t xml:space="preserve"> e um dos pioneiros, para o desenvolvimento da atividade intelectual do Departamento de Sociologia e Antropologia da Universidade de Chicago, principalmente no que se refere ao observar a cidade e a vida urbana como objetos de pesquisa. </w:t>
      </w:r>
    </w:p>
    <w:p w:rsidR="00FC5A0B" w:rsidRPr="008A13DF" w:rsidRDefault="00FC5A0B" w:rsidP="00FC5A0B">
      <w:pPr>
        <w:pStyle w:val="ABNT"/>
        <w:spacing w:line="360" w:lineRule="auto"/>
        <w:ind w:firstLine="0"/>
      </w:pPr>
    </w:p>
    <w:p w:rsidR="00FC5A0B" w:rsidRPr="008A13DF" w:rsidRDefault="00FC5A0B" w:rsidP="00FC5A0B">
      <w:pPr>
        <w:pStyle w:val="ABNT"/>
        <w:ind w:left="2268" w:firstLine="0"/>
        <w:rPr>
          <w:sz w:val="20"/>
        </w:rPr>
      </w:pPr>
      <w:r w:rsidRPr="008A13DF">
        <w:rPr>
          <w:sz w:val="20"/>
        </w:rPr>
        <w:t xml:space="preserve">Logo em seus primeiros tempos em Chicago, Park escreveu um ensaio sobre a cidade, encarando-a como um laboratório para a investigação da vida social. Ele tinha uma ideia central sobre a história do mundo naquela época, sobre o que estava ocorrendo, ideia que resumiu ao dizer: ‘hoje, o mundo inteiro ou vive na cidade ou está a caminho da cidade; então, se estudarmos as cidades, poderemos compreender o que se passa no mundo’. Assim, Park organizou seus </w:t>
      </w:r>
      <w:r w:rsidR="001C4235" w:rsidRPr="008A13DF">
        <w:rPr>
          <w:sz w:val="20"/>
        </w:rPr>
        <w:t>alunos para esse empreendimento</w:t>
      </w:r>
      <w:r w:rsidRPr="008A13DF">
        <w:rPr>
          <w:sz w:val="20"/>
        </w:rPr>
        <w:t xml:space="preserve"> (BECKER, 1996, p. 180). </w:t>
      </w:r>
    </w:p>
    <w:p w:rsidR="00FC5A0B" w:rsidRPr="008A13DF" w:rsidRDefault="00FC5A0B" w:rsidP="00FC5A0B">
      <w:pPr>
        <w:pStyle w:val="ABNT"/>
        <w:spacing w:line="360" w:lineRule="auto"/>
      </w:pPr>
      <w:r w:rsidRPr="008A13DF">
        <w:t xml:space="preserve"> </w:t>
      </w:r>
    </w:p>
    <w:p w:rsidR="00FC5A0B" w:rsidRPr="008A13DF" w:rsidRDefault="00B93478" w:rsidP="00FC5A0B">
      <w:pPr>
        <w:pStyle w:val="ABNT"/>
        <w:spacing w:line="360" w:lineRule="auto"/>
      </w:pPr>
      <w:r>
        <w:t>Este</w:t>
      </w:r>
      <w:r w:rsidR="00FC5A0B" w:rsidRPr="008A13DF">
        <w:t xml:space="preserve"> olhar sobre a cidade, orientado por Park, passou a prover a matéria-prima dos estudos realizados por algumas gerações de pesquisadores d</w:t>
      </w:r>
      <w:r>
        <w:t>esta</w:t>
      </w:r>
      <w:r w:rsidR="00FC5A0B" w:rsidRPr="008A13DF">
        <w:t xml:space="preserve"> escola de pensamento</w:t>
      </w:r>
      <w:r w:rsidR="00FC5A0B" w:rsidRPr="008A13DF">
        <w:rPr>
          <w:rStyle w:val="Refdenotaderodap"/>
        </w:rPr>
        <w:footnoteReference w:id="7"/>
      </w:r>
      <w:r w:rsidR="00FC5A0B" w:rsidRPr="008A13DF">
        <w:t xml:space="preserve">. Análises sobre o trabalho, a política e a economia, entre outros temas, direcionavam seus focos sobre as relações sociais que eram construídas entre os diversos atores envolvidos, sem deixar de se considerar os contextos nos quais </w:t>
      </w:r>
      <w:r>
        <w:t>este</w:t>
      </w:r>
      <w:r w:rsidR="00FC5A0B" w:rsidRPr="008A13DF">
        <w:t>s relacionamentos emergiam. O Interacionismo Simbólico se apresentou, então, como uma perspectiva para compreender a organização e a estrutura social a partir das interações entre os indivíduos – e, por conseguinte, entre os diversos grupos e coletividades por eles formados – diferentemente das correntes funcionalistas e estruturalistas. Nas palavras do próprio Becker (Idem, p. 186</w:t>
      </w:r>
      <w:proofErr w:type="gramStart"/>
      <w:r w:rsidR="00FC5A0B" w:rsidRPr="008A13DF">
        <w:t>)</w:t>
      </w:r>
      <w:proofErr w:type="gramEnd"/>
    </w:p>
    <w:p w:rsidR="00FC5A0B" w:rsidRPr="008A13DF" w:rsidRDefault="00FC5A0B" w:rsidP="00FC5A0B">
      <w:pPr>
        <w:pStyle w:val="ABNT"/>
        <w:spacing w:line="360" w:lineRule="auto"/>
        <w:ind w:firstLine="0"/>
      </w:pPr>
    </w:p>
    <w:p w:rsidR="00FC5A0B" w:rsidRPr="008A13DF" w:rsidRDefault="00FC5A0B" w:rsidP="00FC5A0B">
      <w:pPr>
        <w:pStyle w:val="ABNT"/>
        <w:ind w:left="2268" w:firstLine="0"/>
        <w:rPr>
          <w:sz w:val="20"/>
        </w:rPr>
      </w:pPr>
      <w:r w:rsidRPr="008A13DF">
        <w:rPr>
          <w:sz w:val="20"/>
        </w:rPr>
        <w:t>Penso que para nós, ao contrário, uma das ideias mais importantes era a de que a organização social consiste apenas em pessoas que fazem as mesmas coisas juntas, de maneira muito semelhante, durante muito tempo. Ou seja, para nós a unidade básica de estudo era a interação social, pessoas que se reúnem para fazer coisas em comum – exemplificando com um tema antropológico, para constituir uma família, para</w:t>
      </w:r>
      <w:r w:rsidR="001C4235" w:rsidRPr="008A13DF">
        <w:rPr>
          <w:sz w:val="20"/>
        </w:rPr>
        <w:t xml:space="preserve"> criar um sistema de parentesco</w:t>
      </w:r>
      <w:r w:rsidRPr="008A13DF">
        <w:rPr>
          <w:sz w:val="20"/>
        </w:rPr>
        <w:t>.</w:t>
      </w:r>
    </w:p>
    <w:p w:rsidR="00FC5A0B" w:rsidRPr="008A13DF" w:rsidRDefault="00FC5A0B" w:rsidP="00FC5A0B">
      <w:pPr>
        <w:pStyle w:val="ABNT"/>
        <w:spacing w:line="360" w:lineRule="auto"/>
        <w:ind w:firstLine="0"/>
      </w:pPr>
    </w:p>
    <w:p w:rsidR="00FC5A0B" w:rsidRPr="008A13DF" w:rsidRDefault="00FC5A0B" w:rsidP="00FC5A0B">
      <w:pPr>
        <w:pStyle w:val="ABNT"/>
        <w:spacing w:line="360" w:lineRule="auto"/>
      </w:pPr>
      <w:r w:rsidRPr="008A13DF">
        <w:t>O processo de interação</w:t>
      </w:r>
      <w:proofErr w:type="gramStart"/>
      <w:r w:rsidRPr="008A13DF">
        <w:t>, visto</w:t>
      </w:r>
      <w:proofErr w:type="gramEnd"/>
      <w:r w:rsidRPr="008A13DF">
        <w:t xml:space="preserve"> em algumas correntes sociológicas e psicológicas apenas como a </w:t>
      </w:r>
      <w:r w:rsidRPr="008A13DF">
        <w:rPr>
          <w:i/>
        </w:rPr>
        <w:t>mediação</w:t>
      </w:r>
      <w:r w:rsidRPr="008A13DF">
        <w:t xml:space="preserve"> entre o fato produtor do comportamento e o comportamento humano em si, é recebido “de braços abertos” pelo Interacionismo Simbólico que “o considera de vital importância” (BLUMER, 1980, p. 125). Isso porque ele é vislumbrado como </w:t>
      </w:r>
      <w:r w:rsidRPr="008A13DF">
        <w:rPr>
          <w:i/>
        </w:rPr>
        <w:t>formador</w:t>
      </w:r>
      <w:r w:rsidRPr="008A13DF">
        <w:t xml:space="preserve"> do comportamento, e não apenas como meio para a expressão do indivíduo. Daí decorre a ideia de a interação ser entendida como um processo no qual os atores envolvidos projetam suas ações ao mesmo tempo em que antecipam as reações dos seus interlocutores para, a partir desta, elaborar suas ações subsequentes (PEREIRA, 2009). Usando uma metáfora de espelhos e máscaras, Strauss (1999, p. 29) narra </w:t>
      </w:r>
      <w:proofErr w:type="gramStart"/>
      <w:r w:rsidRPr="008A13DF">
        <w:t>que</w:t>
      </w:r>
      <w:proofErr w:type="gramEnd"/>
      <w:r w:rsidR="00CF749F" w:rsidRPr="008A13DF">
        <w:t xml:space="preserve"> </w:t>
      </w:r>
    </w:p>
    <w:p w:rsidR="00FC5A0B" w:rsidRPr="008A13DF" w:rsidRDefault="00FC5A0B" w:rsidP="00FC5A0B">
      <w:pPr>
        <w:pStyle w:val="ABNT"/>
        <w:spacing w:line="360" w:lineRule="auto"/>
      </w:pPr>
    </w:p>
    <w:p w:rsidR="00FC5A0B" w:rsidRPr="008A13DF" w:rsidRDefault="00FC5A0B" w:rsidP="00FC5A0B">
      <w:pPr>
        <w:pStyle w:val="ABNT"/>
        <w:ind w:left="2268" w:firstLine="0"/>
        <w:rPr>
          <w:sz w:val="20"/>
        </w:rPr>
      </w:pPr>
      <w:r w:rsidRPr="008A13DF">
        <w:rPr>
          <w:sz w:val="20"/>
        </w:rPr>
        <w:t>Toda pessoa se apresenta aos outros e a si mesma, e se vê nos espelhos dos julgamentos que eles fazem dela. As máscaras que ela exibe então e depois ao mundo e a seus habitantes são moldadas de acordo com o que ela consegue antecipar desses julgamentos. Os outros se apresentam também; usam as suas próprias marcas de máscar</w:t>
      </w:r>
      <w:r w:rsidR="00D279FB" w:rsidRPr="008A13DF">
        <w:rPr>
          <w:sz w:val="20"/>
        </w:rPr>
        <w:t>a e, por sua vez, são avaliados</w:t>
      </w:r>
      <w:r w:rsidRPr="008A13DF">
        <w:rPr>
          <w:sz w:val="20"/>
        </w:rPr>
        <w:t>.</w:t>
      </w:r>
    </w:p>
    <w:p w:rsidR="00FC5A0B" w:rsidRPr="008A13DF" w:rsidRDefault="00FC5A0B" w:rsidP="00FC5A0B">
      <w:pPr>
        <w:pStyle w:val="ABNT"/>
        <w:spacing w:line="360" w:lineRule="auto"/>
        <w:rPr>
          <w:highlight w:val="yellow"/>
        </w:rPr>
      </w:pPr>
    </w:p>
    <w:p w:rsidR="00FC5A0B" w:rsidRPr="008A13DF" w:rsidRDefault="00FC5A0B" w:rsidP="00FC5A0B">
      <w:pPr>
        <w:pStyle w:val="ABNT"/>
        <w:spacing w:line="360" w:lineRule="auto"/>
      </w:pPr>
      <w:r w:rsidRPr="008A13DF">
        <w:t>Blumer (1980) atribui a George Herbert Mead a responsabilidade por analisar os processos de interação social e de identificar dois tipos ou níveis de ocorrência: a conversação de gestos e a utilização de símbolos significantes</w:t>
      </w:r>
      <w:r w:rsidRPr="008A13DF">
        <w:rPr>
          <w:rStyle w:val="Refdenotaderodap"/>
        </w:rPr>
        <w:footnoteReference w:id="8"/>
      </w:r>
      <w:r w:rsidRPr="008A13DF">
        <w:t xml:space="preserve">, os quais Blumer denomina como interação </w:t>
      </w:r>
      <w:proofErr w:type="spellStart"/>
      <w:proofErr w:type="gramStart"/>
      <w:r w:rsidRPr="008A13DF">
        <w:t>não-simbólica</w:t>
      </w:r>
      <w:proofErr w:type="spellEnd"/>
      <w:proofErr w:type="gramEnd"/>
      <w:r w:rsidRPr="008A13DF">
        <w:t xml:space="preserve"> e interação simbólica</w:t>
      </w:r>
      <w:r w:rsidRPr="008A13DF">
        <w:rPr>
          <w:rStyle w:val="Refdenotaderodap"/>
        </w:rPr>
        <w:footnoteReference w:id="9"/>
      </w:r>
      <w:r w:rsidRPr="008A13DF">
        <w:t>, respectivamente. A primeira se refere a uma ação por reflexo, instintiva, na qual não ocorre interpretação da situação; na segunda, ao contrário, a interpretação se faz presente, permitindo que a situação seja compreendida. D</w:t>
      </w:r>
      <w:r w:rsidR="00B93478">
        <w:t>esta</w:t>
      </w:r>
      <w:r w:rsidRPr="008A13DF">
        <w:t xml:space="preserve"> forma, a interação simbólica se consolida no e pelo entendimento do aspecto contextual da ação social. Esta compreensão vem com a identificação das motivações que movem a interação e as maneiras pelas quais o indivíduo interpreta o objeto com o qual se relaciona.</w:t>
      </w:r>
    </w:p>
    <w:p w:rsidR="00FC5A0B" w:rsidRPr="008A13DF" w:rsidRDefault="00FC5A0B" w:rsidP="00FC5A0B">
      <w:pPr>
        <w:pStyle w:val="ABNT"/>
        <w:spacing w:line="360" w:lineRule="auto"/>
      </w:pPr>
      <w:r w:rsidRPr="008A13DF">
        <w:t xml:space="preserve">A participação do outro na interação simbólica também é considerada dentro deste processo. Para que a interação simbólica seja efetiva é necessário que os envolvidos assumam o papel do outro para, a partir disto, se orientarem conforme a representação que fazem do outro e da situação. É importante lembrar que este outro pode tanto ser outro indivíduo como um objeto físico, social ou abstrato. Esta ação é recíproca e ocorre a todo o momento na sociedade humana, com os indivíduos agindo e se adaptando às ações uns dos outros, </w:t>
      </w:r>
      <w:r w:rsidRPr="008A13DF">
        <w:lastRenderedPageBreak/>
        <w:t>individual ou coletivamente, possibilitando a visão de que a realidade é construída socialmente (BLUMER, 1980).</w:t>
      </w:r>
    </w:p>
    <w:p w:rsidR="00FC5A0B" w:rsidRPr="008A13DF" w:rsidRDefault="00FC5A0B" w:rsidP="00FC5A0B">
      <w:pPr>
        <w:pStyle w:val="ABNT"/>
        <w:spacing w:line="360" w:lineRule="auto"/>
        <w:ind w:firstLine="0"/>
      </w:pPr>
    </w:p>
    <w:p w:rsidR="00FC5A0B" w:rsidRPr="008A13DF" w:rsidRDefault="00197DE6" w:rsidP="0011532B">
      <w:pPr>
        <w:pStyle w:val="Ttulo2"/>
      </w:pPr>
      <w:bookmarkStart w:id="6" w:name="_Toc443913169"/>
      <w:r w:rsidRPr="008A13DF">
        <w:t xml:space="preserve">2.2. – </w:t>
      </w:r>
      <w:r w:rsidR="00FC5A0B" w:rsidRPr="008A13DF">
        <w:t>Mead e a formação da identidade</w:t>
      </w:r>
      <w:bookmarkEnd w:id="6"/>
    </w:p>
    <w:p w:rsidR="00FC5A0B" w:rsidRPr="008A13DF" w:rsidRDefault="00FC5A0B" w:rsidP="00FC5A0B">
      <w:pPr>
        <w:pStyle w:val="ABNT"/>
        <w:spacing w:line="360" w:lineRule="auto"/>
      </w:pPr>
    </w:p>
    <w:p w:rsidR="00FC5A0B" w:rsidRPr="008A13DF" w:rsidRDefault="00FC5A0B" w:rsidP="00FC5A0B">
      <w:pPr>
        <w:pStyle w:val="ABNT"/>
        <w:spacing w:line="360" w:lineRule="auto"/>
      </w:pPr>
      <w:r w:rsidRPr="008A13DF">
        <w:t xml:space="preserve">Pensar o processo de formação da identidade pela perspectiva interacionista pressupõe a ideia de que ele é construído a partir da relação que o </w:t>
      </w:r>
      <w:r w:rsidR="00CF749F" w:rsidRPr="008A13DF">
        <w:t>indivíduo</w:t>
      </w:r>
      <w:r w:rsidRPr="008A13DF">
        <w:t xml:space="preserve"> desenvolve com os outros que estão ao seu redor, ou seja, a identidade se apresenta como um dos produtos da interação entre o eu e o outro ou ao ambiente no qual se encontra. Logo, podemos perceber, também, o caráter mutável e adaptável da identidade.</w:t>
      </w:r>
    </w:p>
    <w:p w:rsidR="00FC5A0B" w:rsidRPr="008A13DF" w:rsidRDefault="00FC5A0B" w:rsidP="00FC5A0B">
      <w:pPr>
        <w:pStyle w:val="ABNT"/>
        <w:spacing w:line="360" w:lineRule="auto"/>
      </w:pPr>
      <w:r w:rsidRPr="008A13DF">
        <w:t xml:space="preserve">O tema identidade há muito vem sendo estudado pelos interacionistas. As primeiras pesquisas com </w:t>
      </w:r>
      <w:r w:rsidR="00B93478">
        <w:t>esta</w:t>
      </w:r>
      <w:r w:rsidRPr="008A13DF">
        <w:t xml:space="preserve"> abordagem foram conduzidas pelo filósofo e psicólogo social George Herbert Mead (1863-1931). Em sua obra</w:t>
      </w:r>
      <w:r w:rsidRPr="008A13DF">
        <w:rPr>
          <w:rStyle w:val="Refdenotaderodap"/>
          <w:i/>
        </w:rPr>
        <w:footnoteReference w:id="10"/>
      </w:r>
      <w:r w:rsidRPr="008A13DF">
        <w:t xml:space="preserve"> </w:t>
      </w:r>
      <w:proofErr w:type="spellStart"/>
      <w:r w:rsidRPr="008A13DF">
        <w:rPr>
          <w:i/>
        </w:rPr>
        <w:t>Mind</w:t>
      </w:r>
      <w:proofErr w:type="spellEnd"/>
      <w:r w:rsidRPr="008A13DF">
        <w:rPr>
          <w:i/>
        </w:rPr>
        <w:t xml:space="preserve">, </w:t>
      </w:r>
      <w:proofErr w:type="spellStart"/>
      <w:r w:rsidRPr="008A13DF">
        <w:rPr>
          <w:i/>
        </w:rPr>
        <w:t>Self</w:t>
      </w:r>
      <w:proofErr w:type="spellEnd"/>
      <w:r w:rsidRPr="008A13DF">
        <w:rPr>
          <w:i/>
        </w:rPr>
        <w:t xml:space="preserve"> </w:t>
      </w:r>
      <w:proofErr w:type="spellStart"/>
      <w:r w:rsidRPr="008A13DF">
        <w:rPr>
          <w:i/>
        </w:rPr>
        <w:t>and</w:t>
      </w:r>
      <w:proofErr w:type="spellEnd"/>
      <w:r w:rsidRPr="008A13DF">
        <w:rPr>
          <w:i/>
        </w:rPr>
        <w:t xml:space="preserve"> </w:t>
      </w:r>
      <w:proofErr w:type="spellStart"/>
      <w:r w:rsidRPr="008A13DF">
        <w:rPr>
          <w:i/>
        </w:rPr>
        <w:t>Society</w:t>
      </w:r>
      <w:proofErr w:type="spellEnd"/>
      <w:r w:rsidRPr="008A13DF">
        <w:t>, Mead traça as premissas para compreender a ideia de formação interativa da identidade.</w:t>
      </w:r>
    </w:p>
    <w:p w:rsidR="00FC5A0B" w:rsidRPr="008A13DF" w:rsidRDefault="00FC5A0B" w:rsidP="00FC5A0B">
      <w:pPr>
        <w:pStyle w:val="ABNT"/>
        <w:spacing w:line="360" w:lineRule="auto"/>
      </w:pPr>
      <w:r w:rsidRPr="008A13DF">
        <w:t>O primeiro ponto seria compreender que a comunicação é a base da interação do indivíduo na sociedade, seja ela verbal ou gestual. Entretanto, para que a comunicação seja efetiva o significado deve ser partilhado pelos seus particip</w:t>
      </w:r>
      <w:r w:rsidR="0028174A">
        <w:t>antes. Neste ponto, a linguagem</w:t>
      </w:r>
      <w:r w:rsidRPr="008A13DF">
        <w:t xml:space="preserve"> se apresenta como primordial para que os atores sociais envolvidos no processo interativo dividam os mesmo sentidos da comunicação</w:t>
      </w:r>
      <w:r w:rsidR="005324A8">
        <w:t>, agindo como um construto social</w:t>
      </w:r>
      <w:r w:rsidR="00102F43">
        <w:t>’</w:t>
      </w:r>
      <w:r w:rsidRPr="008A13DF">
        <w:t xml:space="preserve">. A linguagem possui características que a permite ser vista como precursora para toda a interação social e detentora do sistema cultural no qual o indivíduo está inserido. Ela produz sentidos tanto para o emissor quanto para o receptor, como em um sistema de ação-reação no qual uma determinada ação produz uma reação equivalente. </w:t>
      </w:r>
      <w:r w:rsidR="00B93478">
        <w:t>Esta</w:t>
      </w:r>
      <w:r w:rsidRPr="008A13DF">
        <w:t>s reações integram uma consciência coletiva e possuem a mesma significação em indivíduos de uma determinada comunidade ou sociedade (DUBAR, 2005).</w:t>
      </w:r>
    </w:p>
    <w:p w:rsidR="00FC5A0B" w:rsidRPr="008A13DF" w:rsidRDefault="00B93478" w:rsidP="00FC5A0B">
      <w:pPr>
        <w:pStyle w:val="ABNT"/>
        <w:spacing w:line="360" w:lineRule="auto"/>
      </w:pPr>
      <w:r>
        <w:t>Este</w:t>
      </w:r>
      <w:r w:rsidR="00FC5A0B" w:rsidRPr="008A13DF">
        <w:t xml:space="preserve"> compartilhamento de sentidos ocorre num processo social conhecido como adoção de papel do outro (</w:t>
      </w:r>
      <w:proofErr w:type="spellStart"/>
      <w:r w:rsidR="00FC5A0B" w:rsidRPr="008A13DF">
        <w:rPr>
          <w:i/>
        </w:rPr>
        <w:t>role-taking</w:t>
      </w:r>
      <w:proofErr w:type="spellEnd"/>
      <w:r w:rsidR="00FC5A0B" w:rsidRPr="008A13DF">
        <w:t xml:space="preserve">), no qual a resposta à comunicação é baseada em atitudes de outros que a integram. O exemplo do homem que vê um incêndio, citado por </w:t>
      </w:r>
      <w:proofErr w:type="spellStart"/>
      <w:r w:rsidR="00FC5A0B" w:rsidRPr="008A13DF">
        <w:t>Abib</w:t>
      </w:r>
      <w:proofErr w:type="spellEnd"/>
      <w:r w:rsidR="00FC5A0B" w:rsidRPr="008A13DF">
        <w:t xml:space="preserve"> (2005) demonstra bem isso: ao ver fumaça num teatro e gritar “fogo” o </w:t>
      </w:r>
      <w:r w:rsidR="00CF749F" w:rsidRPr="008A13DF">
        <w:t>indivíduo</w:t>
      </w:r>
      <w:r w:rsidR="00FC5A0B" w:rsidRPr="008A13DF">
        <w:t xml:space="preserve"> pode reagir de duas formas, assim como as </w:t>
      </w:r>
      <w:r w:rsidR="00547F7E" w:rsidRPr="008A13DF">
        <w:t>demais</w:t>
      </w:r>
      <w:r w:rsidR="00FC5A0B" w:rsidRPr="008A13DF">
        <w:t xml:space="preserve"> pessoas presentes: ou corre ou tenta combater as chamas. As reações dos demais dependem do grito dele, assim como sua ação vai depender da posição dos outros. </w:t>
      </w:r>
    </w:p>
    <w:p w:rsidR="00FC5A0B" w:rsidRPr="008A13DF" w:rsidRDefault="00FC5A0B" w:rsidP="00FC5A0B">
      <w:pPr>
        <w:pStyle w:val="ABNT"/>
        <w:spacing w:line="360" w:lineRule="auto"/>
      </w:pPr>
      <w:r w:rsidRPr="008A13DF">
        <w:lastRenderedPageBreak/>
        <w:t>Internamente no indivíduo também ocorrem processos de interação, tal qual entre este e a sociedade e que contribuem para a formação da identidade. Neste caso, a relação envolve o Eu e o Me</w:t>
      </w:r>
      <w:r w:rsidRPr="008A13DF">
        <w:rPr>
          <w:rStyle w:val="Refdenotaderodap"/>
        </w:rPr>
        <w:footnoteReference w:id="11"/>
      </w:r>
      <w:r w:rsidRPr="008A13DF">
        <w:t xml:space="preserve">, duas instâncias de exteriorização do </w:t>
      </w:r>
      <w:r w:rsidRPr="008A13DF">
        <w:rPr>
          <w:i/>
        </w:rPr>
        <w:t>self</w:t>
      </w:r>
      <w:r w:rsidRPr="008A13DF">
        <w:t xml:space="preserve">. </w:t>
      </w:r>
    </w:p>
    <w:p w:rsidR="00FC5A0B" w:rsidRPr="008A13DF" w:rsidRDefault="00FC5A0B" w:rsidP="00FC5A0B">
      <w:pPr>
        <w:pStyle w:val="ABNT"/>
        <w:spacing w:line="360" w:lineRule="auto"/>
      </w:pPr>
      <w:r w:rsidRPr="008A13DF">
        <w:t xml:space="preserve">De acordo com </w:t>
      </w:r>
      <w:proofErr w:type="spellStart"/>
      <w:r w:rsidRPr="008A13DF">
        <w:t>Abib</w:t>
      </w:r>
      <w:proofErr w:type="spellEnd"/>
      <w:r w:rsidRPr="008A13DF">
        <w:t xml:space="preserve"> (2005) o </w:t>
      </w:r>
      <w:proofErr w:type="spellStart"/>
      <w:r w:rsidRPr="008A13DF">
        <w:rPr>
          <w:i/>
        </w:rPr>
        <w:t>self</w:t>
      </w:r>
      <w:proofErr w:type="spellEnd"/>
      <w:r w:rsidRPr="008A13DF">
        <w:t xml:space="preserve"> é visto pelo próprio Mead como um processo dialógico entre o Eu e o Me; o primeiro é a parte do </w:t>
      </w:r>
      <w:r w:rsidRPr="008A13DF">
        <w:rPr>
          <w:i/>
        </w:rPr>
        <w:t>self</w:t>
      </w:r>
      <w:r w:rsidRPr="008A13DF">
        <w:t xml:space="preserve"> que observa o Me; é crítico, criativo, resistente ao controle social, uma autorrepresentação do indivíduo capaz de analisar e modificar o Me. O Eu se consolida como instância do </w:t>
      </w:r>
      <w:r w:rsidRPr="008A13DF">
        <w:rPr>
          <w:i/>
        </w:rPr>
        <w:t>self</w:t>
      </w:r>
      <w:r w:rsidRPr="008A13DF">
        <w:t xml:space="preserve"> quando o indivíduo adquire uma consciência do seu papel dentro do grupo, quando ele percebe as nuances do outro generalizado e, assim, se torna ator da sua realidade (DUBAR, 2005). O segundo, por sua vez, se refere ao </w:t>
      </w:r>
      <w:r w:rsidRPr="008A13DF">
        <w:rPr>
          <w:i/>
        </w:rPr>
        <w:t>self</w:t>
      </w:r>
      <w:r w:rsidRPr="008A13DF">
        <w:t xml:space="preserve"> social; ele representa a postura habitual do indivíduo perante a sociedade, com suas convenções e conformidades. O Me se estabelece com as primeiras relações sociais do indivíduo com seus outros significativos, ainda na primeira infância, e continuará a agir junto às interações do indivíduo com os outros generalizados ao longo da sua vida (ABIB, 2005; ZANATTA, 2011).</w:t>
      </w:r>
    </w:p>
    <w:p w:rsidR="00FC5A0B" w:rsidRPr="008A13DF" w:rsidRDefault="00FC5A0B" w:rsidP="00FC5A0B">
      <w:pPr>
        <w:pStyle w:val="ABNT"/>
        <w:spacing w:line="360" w:lineRule="auto"/>
      </w:pPr>
      <w:r w:rsidRPr="008A13DF">
        <w:t xml:space="preserve">As relações do Me também refletem sobre a constituição do Eu. Uma vez que </w:t>
      </w:r>
      <w:proofErr w:type="gramStart"/>
      <w:r w:rsidRPr="008A13DF">
        <w:t>Eu é</w:t>
      </w:r>
      <w:proofErr w:type="gramEnd"/>
      <w:r w:rsidRPr="008A13DF">
        <w:t xml:space="preserve"> analítico, sua ação vai se desenvolver na memória, após a ação do Me, mesmo que ela ocorra instantaneamente em sequência. Com isso, da mesma forma com que o Me é influenciado pelos outros generalizados ao longo da vida, como veremos abaixo, o Eu não se mantém estático. “As coisas mudam, e nós também mudamos”, diz Strauss (1999, p. 43), que complementa: “Enquanto perdurar o aprendizado, persistirá a revisão de conceitos; e enquanto ocorrer </w:t>
      </w:r>
      <w:proofErr w:type="gramStart"/>
      <w:r w:rsidRPr="008A13DF">
        <w:t>a</w:t>
      </w:r>
      <w:proofErr w:type="gramEnd"/>
      <w:r w:rsidRPr="008A13DF">
        <w:t xml:space="preserve"> revisão, ocorrerá a reorganização do comportamento”.</w:t>
      </w:r>
    </w:p>
    <w:p w:rsidR="00FC5A0B" w:rsidRPr="008A13DF" w:rsidRDefault="00FC5A0B" w:rsidP="00FC5A0B">
      <w:pPr>
        <w:pStyle w:val="ABNT"/>
        <w:spacing w:line="360" w:lineRule="auto"/>
      </w:pPr>
      <w:r w:rsidRPr="008A13DF">
        <w:t xml:space="preserve">Neste sentido, chama a atenção o mecanismo pelo qual o Me é constituído, dado o seu caráter relacional. Na perspectiva de Mead (2010) dois processos atuam na sua formação: a relação com outros significativos e a relação com outros generalizados, as quais ele ilustra, respectivamente, como fase da brincadeira e fase do jogo. Apesar de estes aspectos remeterem à educação infantil, sobretudo pelos exemplos utilizados pelo pesquisador, ele deixa claro que </w:t>
      </w:r>
      <w:r w:rsidR="00B93478">
        <w:t>este</w:t>
      </w:r>
      <w:r w:rsidRPr="008A13DF">
        <w:t xml:space="preserve"> processo ocorre também ao longo da vida adulta do indivíduo, principalmente no que se refere às relações com o outro generalizado. </w:t>
      </w:r>
    </w:p>
    <w:p w:rsidR="00FC5A0B" w:rsidRPr="008A13DF" w:rsidRDefault="00FC5A0B" w:rsidP="00FC5A0B">
      <w:pPr>
        <w:pStyle w:val="ABNT"/>
        <w:spacing w:line="360" w:lineRule="auto"/>
      </w:pPr>
      <w:r w:rsidRPr="008A13DF">
        <w:t xml:space="preserve">Durante a fase da brincadeira o </w:t>
      </w:r>
      <w:r w:rsidR="00CF749F" w:rsidRPr="008A13DF">
        <w:t>indivíduo</w:t>
      </w:r>
      <w:r w:rsidRPr="008A13DF">
        <w:t xml:space="preserve"> assume representações de outros que são importantes para ele, como quando uma criança brinca com outras de serem adultos agindo como seus pais, professores ou qualquer outro com quem se relacione diretamente, com quem mantenha certa dependência e por quem ela nutra certa admiração; por isso a ideia do outro </w:t>
      </w:r>
      <w:r w:rsidRPr="008A13DF">
        <w:lastRenderedPageBreak/>
        <w:t xml:space="preserve">significativo. Na brincadeira não há regras a seguir; a criança desempenha um papel em um momento e outro logo em seguida sem qualquer relação com o anterior ou com o resultado positivo ou negativo da sua </w:t>
      </w:r>
      <w:proofErr w:type="gramStart"/>
      <w:r w:rsidRPr="008A13DF">
        <w:t>performance</w:t>
      </w:r>
      <w:proofErr w:type="gramEnd"/>
      <w:r w:rsidRPr="008A13DF">
        <w:t xml:space="preserve"> nele. D</w:t>
      </w:r>
      <w:r w:rsidR="00B93478">
        <w:t>esta</w:t>
      </w:r>
      <w:r w:rsidRPr="008A13DF">
        <w:t xml:space="preserve"> maneira, “</w:t>
      </w:r>
      <w:r w:rsidR="00B93478">
        <w:t>esta</w:t>
      </w:r>
      <w:r w:rsidRPr="008A13DF">
        <w:t>s personalidades controlam o desenvolvimento da própria personalidade das crianças” (MEAD, 2010, p. 132).</w:t>
      </w:r>
    </w:p>
    <w:p w:rsidR="00FC5A0B" w:rsidRPr="008A13DF" w:rsidRDefault="00FC5A0B" w:rsidP="00FC5A0B">
      <w:pPr>
        <w:pStyle w:val="ABNT"/>
        <w:spacing w:line="360" w:lineRule="auto"/>
      </w:pPr>
      <w:r w:rsidRPr="008A13DF">
        <w:t>No jogo, por sua vez, o indivíduo passa a adotar papéis que refletem as ações de outras pessoas além daquelas com quem ele mantém uma relação de proximidade. N</w:t>
      </w:r>
      <w:r w:rsidR="00B93478">
        <w:t>este</w:t>
      </w:r>
      <w:r w:rsidRPr="008A13DF">
        <w:t xml:space="preserve"> sentido, sua atitude deve ser igual à atitude de todos com quem está envolvido, tanto deles para com o próprio indivíduo quanto entre eles, uns com os outros. O outro passa a ser, então, não somente outra pessoa em específico, mas uma organização das atitudes de todos; daí a noção de outro generalizado. Com isso, o espectro de referentes construtores do Me é ampliado para tudo </w:t>
      </w:r>
      <w:proofErr w:type="gramStart"/>
      <w:r w:rsidRPr="008A13DF">
        <w:t>aquilo</w:t>
      </w:r>
      <w:proofErr w:type="gramEnd"/>
      <w:r w:rsidRPr="008A13DF">
        <w:t xml:space="preserve"> que confere sentido para o indivíduo.</w:t>
      </w:r>
    </w:p>
    <w:p w:rsidR="00FC5A0B" w:rsidRPr="008A13DF" w:rsidRDefault="00FC5A0B" w:rsidP="00FC5A0B">
      <w:pPr>
        <w:pStyle w:val="ABNT"/>
        <w:spacing w:line="360" w:lineRule="auto"/>
        <w:ind w:firstLine="0"/>
      </w:pPr>
    </w:p>
    <w:p w:rsidR="00FC5A0B" w:rsidRPr="008A13DF" w:rsidRDefault="00FC5A0B" w:rsidP="00FC5A0B">
      <w:pPr>
        <w:pStyle w:val="ABNT"/>
        <w:ind w:left="2268" w:firstLine="0"/>
      </w:pPr>
      <w:r w:rsidRPr="008A13DF">
        <w:rPr>
          <w:sz w:val="20"/>
        </w:rPr>
        <w:t xml:space="preserve">Toda coisa – objeto ou conjunto de objetos, animada ou inanimada, humana ou animal, ou simplesmente física – acerca da qual o indivíduo age, ou à qual responde, socialmente, é um elemento no qual, para ele, existe </w:t>
      </w:r>
      <w:proofErr w:type="gramStart"/>
      <w:r w:rsidRPr="008A13DF">
        <w:rPr>
          <w:sz w:val="20"/>
        </w:rPr>
        <w:t>um outro</w:t>
      </w:r>
      <w:proofErr w:type="gramEnd"/>
      <w:r w:rsidRPr="008A13DF">
        <w:rPr>
          <w:sz w:val="20"/>
        </w:rPr>
        <w:t xml:space="preserve"> generalizado; adotando as atitudes desse outro acerca dele próprio, o indivíduo se torna consciente dele próprio enquanto objeto ou indivíduo e, então, desenvolve um </w:t>
      </w:r>
      <w:r w:rsidRPr="008A13DF">
        <w:rPr>
          <w:i/>
          <w:sz w:val="20"/>
        </w:rPr>
        <w:t>self</w:t>
      </w:r>
      <w:r w:rsidRPr="008A13DF">
        <w:rPr>
          <w:sz w:val="20"/>
        </w:rPr>
        <w:t xml:space="preserve"> ou personalidade. Assim, por exemplo, o culto, em sua forma primitiva, é simplesmente a incorporação social da relação entre dado grupo social ou comunidade e seu ambiente físico – um recurso social organizado, adotado pelos membros individuais daquele grupo ou comunidade, para entrar em relacionamento social com aquele ambiente, ou (em certo sentido) de conversar com ele; dessa forma, o ambiente se torna parte do outro generalizado total para cada um dos membros individuais de um dado grupo social ou comunidade</w:t>
      </w:r>
      <w:r w:rsidRPr="008A13DF">
        <w:t xml:space="preserve"> (MEAD, 2010, p. 132).</w:t>
      </w:r>
    </w:p>
    <w:p w:rsidR="00FC5A0B" w:rsidRPr="008A13DF" w:rsidRDefault="00FC5A0B" w:rsidP="00FC5A0B">
      <w:pPr>
        <w:pStyle w:val="ABNT"/>
        <w:spacing w:line="360" w:lineRule="auto"/>
        <w:ind w:firstLine="0"/>
      </w:pPr>
    </w:p>
    <w:p w:rsidR="0068300C" w:rsidRDefault="00FC5A0B" w:rsidP="0068300C">
      <w:pPr>
        <w:pStyle w:val="ABNT"/>
        <w:spacing w:line="360" w:lineRule="auto"/>
      </w:pPr>
      <w:r w:rsidRPr="008A13DF">
        <w:t>No tocante ao objeto d</w:t>
      </w:r>
      <w:r w:rsidR="00B93478">
        <w:t>esta</w:t>
      </w:r>
      <w:r w:rsidRPr="008A13DF">
        <w:t xml:space="preserve"> pesquisa, entendemos que o outro generalizado pode ser associado </w:t>
      </w:r>
      <w:r w:rsidR="00A6299F">
        <w:t xml:space="preserve">tanto </w:t>
      </w:r>
      <w:r w:rsidR="0068300C">
        <w:t>à dimensão ideológica do</w:t>
      </w:r>
      <w:r w:rsidRPr="008A13DF">
        <w:t xml:space="preserve"> </w:t>
      </w:r>
      <w:r w:rsidR="0068300C">
        <w:t>jornalismo</w:t>
      </w:r>
      <w:r w:rsidR="00862078">
        <w:t xml:space="preserve"> quanto aos demais integrantes do mundo social dos jornalistas (PEREIRA, 2008), conceitos que</w:t>
      </w:r>
      <w:r w:rsidR="0068300C">
        <w:t xml:space="preserve"> iremos ver em detalhes no Capítulo</w:t>
      </w:r>
      <w:r w:rsidR="00862078">
        <w:t xml:space="preserve"> 03</w:t>
      </w:r>
      <w:r w:rsidR="0068300C">
        <w:t xml:space="preserve">. Isso porque </w:t>
      </w:r>
      <w:r w:rsidR="00862078">
        <w:t xml:space="preserve">eles englobam </w:t>
      </w:r>
      <w:r w:rsidRPr="008A13DF">
        <w:t xml:space="preserve">tudo aquilo que participa e que coopera para a realização da atividade jornalística, como sua cultura, suas representações, práticas e </w:t>
      </w:r>
      <w:r w:rsidR="007B24C7" w:rsidRPr="008A13DF">
        <w:t xml:space="preserve">seus </w:t>
      </w:r>
      <w:r w:rsidRPr="008A13DF">
        <w:t>valores</w:t>
      </w:r>
      <w:r w:rsidR="007B24C7" w:rsidRPr="008A13DF">
        <w:t>, ou seja, t</w:t>
      </w:r>
      <w:r w:rsidR="0068300C">
        <w:t>oda a significação que</w:t>
      </w:r>
      <w:r w:rsidR="007B24C7" w:rsidRPr="008A13DF">
        <w:t xml:space="preserve"> colabora</w:t>
      </w:r>
      <w:r w:rsidRPr="008A13DF">
        <w:t xml:space="preserve"> para a constituição do Me e, por conseguinte, do </w:t>
      </w:r>
      <w:r w:rsidRPr="008A13DF">
        <w:rPr>
          <w:i/>
        </w:rPr>
        <w:t>self</w:t>
      </w:r>
      <w:r w:rsidRPr="008A13DF">
        <w:t xml:space="preserve"> dos indivíduos que buscam fazer parte</w:t>
      </w:r>
      <w:r w:rsidR="0068300C">
        <w:t xml:space="preserve"> do </w:t>
      </w:r>
      <w:r w:rsidR="00862078">
        <w:t>grupo de</w:t>
      </w:r>
      <w:r w:rsidR="0068300C">
        <w:t xml:space="preserve"> jornalistas</w:t>
      </w:r>
      <w:r w:rsidR="00862078">
        <w:t>.</w:t>
      </w:r>
    </w:p>
    <w:p w:rsidR="00FC5A0B" w:rsidRPr="008A13DF" w:rsidRDefault="00FC5A0B" w:rsidP="0068300C">
      <w:pPr>
        <w:pStyle w:val="ABNT"/>
        <w:spacing w:line="360" w:lineRule="auto"/>
      </w:pPr>
      <w:r w:rsidRPr="008A13DF">
        <w:t xml:space="preserve">Neste movimento de construção do </w:t>
      </w:r>
      <w:r w:rsidRPr="008A13DF">
        <w:rPr>
          <w:i/>
        </w:rPr>
        <w:t>self</w:t>
      </w:r>
      <w:r w:rsidRPr="008A13DF">
        <w:t xml:space="preserve">, o indivíduo deve adotar as atitudes que se referem à atividade social da comunidade ou grupo social onde está inserido, realizar as ações pertinentes ao grupo e agir tal qual se espera nele. Ele também passa a responder individualmente por meio da visão coletiva que passa a adotar. Assim, aquele que está em contato e adentrando ao jornalismo deve direcionar suas atividades para a realização do jornalismo. Somente assim ele poderá desenvolver seu </w:t>
      </w:r>
      <w:r w:rsidRPr="008A13DF">
        <w:rPr>
          <w:i/>
        </w:rPr>
        <w:t>self</w:t>
      </w:r>
      <w:r w:rsidRPr="008A13DF">
        <w:t xml:space="preserve"> jornalístico por completo (MEAD, 2010). </w:t>
      </w:r>
    </w:p>
    <w:p w:rsidR="00FC5A0B" w:rsidRPr="008A13DF" w:rsidRDefault="00FC5A0B" w:rsidP="00FC5A0B">
      <w:pPr>
        <w:pStyle w:val="ABNT"/>
        <w:spacing w:line="360" w:lineRule="auto"/>
      </w:pPr>
      <w:r w:rsidRPr="008A13DF">
        <w:lastRenderedPageBreak/>
        <w:t xml:space="preserve">Em seguida, veremos mais detalhadamente como </w:t>
      </w:r>
      <w:r w:rsidR="00B93478">
        <w:t>esta</w:t>
      </w:r>
      <w:r w:rsidRPr="008A13DF">
        <w:t>s interações sociais ocorrem e como elas contribuem, junto ao outro generalizado, para a formação identitária.</w:t>
      </w:r>
    </w:p>
    <w:p w:rsidR="00FC5A0B" w:rsidRPr="008A13DF" w:rsidRDefault="00FC5A0B" w:rsidP="00FC5A0B">
      <w:pPr>
        <w:pStyle w:val="ABNT"/>
        <w:spacing w:line="360" w:lineRule="auto"/>
        <w:ind w:firstLine="0"/>
      </w:pPr>
    </w:p>
    <w:p w:rsidR="00FC5A0B" w:rsidRPr="008A13DF" w:rsidRDefault="00197DE6" w:rsidP="0011532B">
      <w:pPr>
        <w:pStyle w:val="Ttulo2"/>
      </w:pPr>
      <w:bookmarkStart w:id="7" w:name="_Toc443913170"/>
      <w:r w:rsidRPr="008A13DF">
        <w:t xml:space="preserve">2.3 – </w:t>
      </w:r>
      <w:r w:rsidR="00FC5A0B" w:rsidRPr="008A13DF">
        <w:t>A interação</w:t>
      </w:r>
      <w:bookmarkEnd w:id="7"/>
    </w:p>
    <w:p w:rsidR="00FC5A0B" w:rsidRPr="008A13DF" w:rsidRDefault="00FC5A0B" w:rsidP="00FC5A0B">
      <w:pPr>
        <w:pStyle w:val="ABNT"/>
        <w:spacing w:line="360" w:lineRule="auto"/>
        <w:ind w:firstLine="0"/>
      </w:pPr>
    </w:p>
    <w:p w:rsidR="00FC5A0B" w:rsidRPr="008A13DF" w:rsidRDefault="00FC5A0B" w:rsidP="00FC5A0B">
      <w:pPr>
        <w:pStyle w:val="ABNT"/>
        <w:spacing w:line="360" w:lineRule="auto"/>
      </w:pPr>
      <w:r w:rsidRPr="008A13DF">
        <w:t xml:space="preserve">A adoção de papéis durante o processo de construção do Me, sobretudo junto ao outro generalizado, como dito acima, resulta em experiências para o indivíduo as quais irão participar da formação da estrutura do seu </w:t>
      </w:r>
      <w:r w:rsidRPr="008A13DF">
        <w:rPr>
          <w:i/>
        </w:rPr>
        <w:t>self</w:t>
      </w:r>
      <w:r w:rsidRPr="008A13DF">
        <w:t xml:space="preserve">, permitindo seu desenvolvimento pleno. </w:t>
      </w:r>
      <w:r w:rsidR="00B93478">
        <w:t>Esta</w:t>
      </w:r>
      <w:r w:rsidRPr="008A13DF">
        <w:t xml:space="preserve"> consolidação do </w:t>
      </w:r>
      <w:proofErr w:type="spellStart"/>
      <w:r w:rsidRPr="008A13DF">
        <w:rPr>
          <w:i/>
        </w:rPr>
        <w:t>self</w:t>
      </w:r>
      <w:proofErr w:type="spellEnd"/>
      <w:r w:rsidRPr="008A13DF">
        <w:t xml:space="preserve"> ocorre por meio da transformação das atitudes individuais em comportamentos coletivos e organizados socialmente e, novamente adotados como um padrão a ser seguido individualmente (MEAD, 2010). O funcionamento d</w:t>
      </w:r>
      <w:r w:rsidR="00B93478">
        <w:t>este</w:t>
      </w:r>
      <w:r w:rsidRPr="008A13DF">
        <w:t xml:space="preserve"> mecanismo, o qual contribui para a formação da identidade social, </w:t>
      </w:r>
      <w:proofErr w:type="gramStart"/>
      <w:r w:rsidRPr="008A13DF">
        <w:t>acontece</w:t>
      </w:r>
      <w:proofErr w:type="gramEnd"/>
      <w:r w:rsidRPr="008A13DF">
        <w:t xml:space="preserve"> na e pela interação, em específico da que se sucede face a face entre os atores sociais presentes em uma referida situação (STRAUSS, 1999).</w:t>
      </w:r>
    </w:p>
    <w:p w:rsidR="00FC5A0B" w:rsidRPr="008A13DF" w:rsidRDefault="00FC5A0B" w:rsidP="00FC5A0B">
      <w:pPr>
        <w:pStyle w:val="ABNT"/>
        <w:spacing w:line="360" w:lineRule="auto"/>
      </w:pPr>
      <w:r w:rsidRPr="008A13DF">
        <w:t>Neste sentido, a interação face a face pode ser percebida como a unidade básica de uma estrutura social maior – em temos sociológicos poderíamos dizer que a microssociolo</w:t>
      </w:r>
      <w:r w:rsidR="000503B8">
        <w:t>gia integra a macrossociologia.</w:t>
      </w:r>
    </w:p>
    <w:p w:rsidR="00FC5A0B" w:rsidRPr="008A13DF" w:rsidRDefault="00FC5A0B" w:rsidP="00FC5A0B">
      <w:pPr>
        <w:pStyle w:val="ABNT"/>
        <w:spacing w:line="360" w:lineRule="auto"/>
      </w:pPr>
      <w:r w:rsidRPr="008A13DF">
        <w:t>O processo interativo se materializa na realidade social por meio daquilo que os pesquisadores interacionistas ora chamam de situaç</w:t>
      </w:r>
      <w:r w:rsidR="00297F06" w:rsidRPr="008A13DF">
        <w:t>ão, ora de contexto (ENNES, 2013</w:t>
      </w:r>
      <w:r w:rsidRPr="008A13DF">
        <w:t>). D</w:t>
      </w:r>
      <w:r w:rsidR="00B93478">
        <w:t>esta</w:t>
      </w:r>
      <w:r w:rsidRPr="008A13DF">
        <w:t xml:space="preserve"> forma, ao estudar a interação, um dos primeiros passos é compreender a situação</w:t>
      </w:r>
      <w:r w:rsidRPr="008A13DF">
        <w:rPr>
          <w:rStyle w:val="Refdenotaderodap"/>
        </w:rPr>
        <w:footnoteReference w:id="12"/>
      </w:r>
      <w:r w:rsidRPr="008A13DF">
        <w:t xml:space="preserve"> na qual ela se </w:t>
      </w:r>
      <w:proofErr w:type="gramStart"/>
      <w:r w:rsidRPr="008A13DF">
        <w:t>insere,</w:t>
      </w:r>
      <w:proofErr w:type="gramEnd"/>
      <w:r w:rsidRPr="008A13DF">
        <w:t xml:space="preserve"> identificá-la. Para tal, é importante conhecer o</w:t>
      </w:r>
      <w:r w:rsidRPr="003551D6">
        <w:t xml:space="preserve"> </w:t>
      </w:r>
      <w:r w:rsidR="003551D6" w:rsidRPr="003551D6">
        <w:t xml:space="preserve">papel social </w:t>
      </w:r>
      <w:r w:rsidR="003551D6">
        <w:t>dos indivíduos</w:t>
      </w:r>
      <w:r w:rsidRPr="008A13DF">
        <w:t xml:space="preserve"> que participam da interação no momento em que ela ocorre. Cada pessoa traz consigo múltiplos papéis, os quais foram construídos ao longo da sua história de vida em sociedade: um homem pode ser estudante, solteiro e filho para umas situações e, para outras, negro, ativista, músico, namorado, etc. </w:t>
      </w:r>
      <w:r w:rsidR="00B93478">
        <w:t>Esta</w:t>
      </w:r>
      <w:r w:rsidRPr="008A13DF">
        <w:t xml:space="preserve"> identificação é essencial para avaliar a situação, saber se ela está dentro da “normalidade” ou se é “problemática”. Quando isso acontece, o indivíduo precisa não só identificar o </w:t>
      </w:r>
      <w:r w:rsidR="003551D6" w:rsidRPr="003551D6">
        <w:t>papel</w:t>
      </w:r>
      <w:r w:rsidRPr="008A13DF">
        <w:t xml:space="preserve"> daqueles com que se relaciona, mas o seu próprio, realizando um exercício de autoavaliação – o </w:t>
      </w:r>
      <w:r w:rsidRPr="008A13DF">
        <w:rPr>
          <w:i/>
        </w:rPr>
        <w:t>self</w:t>
      </w:r>
      <w:r w:rsidRPr="008A13DF">
        <w:t xml:space="preserve"> como sujeito e objeto (STRAUSS, 1999) – a partir da sua relação com o outro. </w:t>
      </w:r>
      <w:r w:rsidR="00B93478">
        <w:t>Este</w:t>
      </w:r>
      <w:r w:rsidRPr="008A13DF">
        <w:t xml:space="preserve"> procedimento de identificação tem como objetivo avaliar o processo como um todo para que se possa decidir como agir nele. </w:t>
      </w:r>
    </w:p>
    <w:p w:rsidR="00FC5A0B" w:rsidRPr="008A13DF" w:rsidRDefault="00FC5A0B" w:rsidP="00FC5A0B">
      <w:pPr>
        <w:pStyle w:val="ABNT"/>
        <w:spacing w:line="360" w:lineRule="auto"/>
      </w:pPr>
      <w:r w:rsidRPr="008A13DF">
        <w:t xml:space="preserve">A avaliação dos participantes da interação deve incluir, também, o reconhecimento dos motivos que levam tais atores a participar dela, pois somente assim será possível identificar o </w:t>
      </w:r>
      <w:r w:rsidR="00E571B1" w:rsidRPr="00E571B1">
        <w:t>papel social</w:t>
      </w:r>
      <w:r w:rsidRPr="008A13DF">
        <w:t xml:space="preserve"> de cada participante (STRAUSS, 1999). A partir daí inicia-se o </w:t>
      </w:r>
      <w:r w:rsidRPr="008A13DF">
        <w:lastRenderedPageBreak/>
        <w:t xml:space="preserve">processo de antecipação da ação do outro, como pensado pela perspectiva interacionista. Quando </w:t>
      </w:r>
      <w:r w:rsidR="00B93478">
        <w:t>esta</w:t>
      </w:r>
      <w:r w:rsidRPr="008A13DF">
        <w:t xml:space="preserve"> previsão é falha, ou seja, quando a reação de um ator não corresponde ao que foi imaginado dela, significa que há outros motivos presentes na situação que são desconhecidos pelos seus participantes. Aliás, qualquer ator declara a si mesmo seus motivos e, caso deseje, pode fazê-lo aos demais.</w:t>
      </w:r>
    </w:p>
    <w:p w:rsidR="00FC5A0B" w:rsidRPr="008A13DF" w:rsidRDefault="00FC5A0B" w:rsidP="00FC5A0B">
      <w:pPr>
        <w:pStyle w:val="ABNT"/>
        <w:spacing w:line="360" w:lineRule="auto"/>
      </w:pPr>
      <w:r w:rsidRPr="008A13DF">
        <w:t xml:space="preserve">A capacidade de identificação de motivos está ligada diretamente ao conhecimento que os atores da interação têm de si mesmos e do mundo. Ao passo que eles ampliam </w:t>
      </w:r>
      <w:r w:rsidR="00B93478">
        <w:t>este</w:t>
      </w:r>
      <w:r w:rsidRPr="008A13DF">
        <w:t xml:space="preserve"> saber – seu vocabulário, nas palavras de Strauss (1999) – expandem seu leque de motivações, tanto para serem utilizadas como para serem reconhecidas.</w:t>
      </w:r>
    </w:p>
    <w:p w:rsidR="00FC5A0B" w:rsidRPr="008A13DF" w:rsidRDefault="00FC5A0B" w:rsidP="00FC5A0B">
      <w:pPr>
        <w:pStyle w:val="ABNT"/>
        <w:spacing w:line="360" w:lineRule="auto"/>
      </w:pPr>
      <w:r w:rsidRPr="008A13DF">
        <w:t xml:space="preserve">Entretanto, a análise da interação face a face não se restringe somente a identificar as motivações e os atores na situação, afinal ela é “um processo fluido, móvel, ‘corrido’” no qual “[...] os participantes tomam sucessivas atitudes um com relação ao outro” (STRAUSS, 1999, p. 70). Ficar restrito a entender os </w:t>
      </w:r>
      <w:r w:rsidRPr="008A13DF">
        <w:rPr>
          <w:i/>
        </w:rPr>
        <w:t>status</w:t>
      </w:r>
      <w:r w:rsidRPr="008A13DF">
        <w:t xml:space="preserve"> e os papeis desempenhados também não é suficiente, pois sua complexidade requer uma observação mais profunda a fim de conhecer se os indivíduos que a integram têm consciência das suas posições ao interagir. </w:t>
      </w:r>
    </w:p>
    <w:p w:rsidR="00FC5A0B" w:rsidRPr="008A13DF" w:rsidRDefault="00FC5A0B" w:rsidP="00FC5A0B">
      <w:pPr>
        <w:pStyle w:val="ABNT"/>
        <w:spacing w:line="360" w:lineRule="auto"/>
      </w:pPr>
      <w:r w:rsidRPr="008A13DF">
        <w:t xml:space="preserve">Neste ponto, a interação que se pretende clarificar é a realizada entre o Eu e o Me. O Eu irá analisar se a interpretação que faz da ação do outro está correta para, com isso, conduzir o Me para uma resposta adequada. Mas, é natural que não haja consciência – total ou parcial – sobre </w:t>
      </w:r>
      <w:r w:rsidR="00B93478">
        <w:t>esta</w:t>
      </w:r>
      <w:r w:rsidRPr="008A13DF">
        <w:t xml:space="preserve"> relação, pois comumente a interação ocorre através de respostas involuntárias. D</w:t>
      </w:r>
      <w:r w:rsidR="00B93478">
        <w:t>esta</w:t>
      </w:r>
      <w:r w:rsidRPr="008A13DF">
        <w:t xml:space="preserve"> forma, a ocorrência de problemas relacionados à adoção de determinados tipos de comportamento é probabilisticamente maior e, para contornar isso, devemos realizar o exercício de assumir o papel do outro para, por meio dele, assumirmos nosso próprio papel. “Se o outro tem grande significado para nós, se realmente nos preocupamos com o que ele pensa de nós e nós pensamos dele, então depois do evento decisivo tornamo-nos uma pessoa diferente para nós mesmos” (STRAUSS, 1999, p. 77).</w:t>
      </w:r>
    </w:p>
    <w:p w:rsidR="00FC5A0B" w:rsidRPr="008A13DF" w:rsidRDefault="00FC5A0B" w:rsidP="00FC5A0B">
      <w:pPr>
        <w:pStyle w:val="ABNT"/>
        <w:spacing w:line="360" w:lineRule="auto"/>
      </w:pPr>
      <w:r w:rsidRPr="008A13DF">
        <w:t>Ainda no âmbito cognitivo, é importante r</w:t>
      </w:r>
      <w:r w:rsidR="00B93478">
        <w:t>essa</w:t>
      </w:r>
      <w:r w:rsidRPr="008A13DF">
        <w:t>ltar o papel da imaginação ou da fantasia para a interação, sobretudo para que ela não seja considerada como, apenas, um reflexo da racionalidade humana. Assim como o pensamento racional, a fantasia pode agir antes, durante ou depois do processo interativo – quando não ao longo dele todo – e vai influenciar na troca ou na manutenção das identidades. Ela colabora tanto para a previsão, ao buscamos nos antever a uma situação futura, quanto na rememoração de outra enfrentada, seja para divagar sobre o que ocorreu ou para realizarmos nossa própria avaliação.</w:t>
      </w:r>
    </w:p>
    <w:p w:rsidR="00FC5A0B" w:rsidRPr="008A13DF" w:rsidRDefault="00FC5A0B" w:rsidP="00FC5A0B">
      <w:pPr>
        <w:pStyle w:val="ABNT"/>
        <w:spacing w:line="360" w:lineRule="auto"/>
      </w:pPr>
      <w:r w:rsidRPr="008A13DF">
        <w:t xml:space="preserve">Como dito antes, cada pessoa traz consigo múltiplos papéis os quais desempenha de acordo com a situação na qual se vê no momento – uma mulher pode ser mãe, esposa, filha, </w:t>
      </w:r>
      <w:r w:rsidRPr="008A13DF">
        <w:lastRenderedPageBreak/>
        <w:t>empresária, militante política... Isso permite que a dinâmica interativa possa ser analisada por um viés estrutural, considerando, como dito antes, a interação como base da estrutura da sociedade e a importância dos papéis sociais para tal.</w:t>
      </w:r>
      <w:r w:rsidR="00CF749F" w:rsidRPr="008A13DF">
        <w:t xml:space="preserve"> </w:t>
      </w:r>
      <w:r w:rsidRPr="008A13DF">
        <w:t xml:space="preserve">No entanto, o que esta perspectiva não observa </w:t>
      </w:r>
      <w:proofErr w:type="gramStart"/>
      <w:r w:rsidRPr="008A13DF">
        <w:t>é</w:t>
      </w:r>
      <w:proofErr w:type="gramEnd"/>
      <w:r w:rsidRPr="008A13DF">
        <w:t xml:space="preserve"> a presença e a relevância dos demais papéis em uma situação na qual um deles se espera que seja o principal, como em profissões nas quais a diferença de gênero ainda é um fator </w:t>
      </w:r>
      <w:proofErr w:type="spellStart"/>
      <w:r w:rsidRPr="008A13DF">
        <w:t>estigmatizante</w:t>
      </w:r>
      <w:proofErr w:type="spellEnd"/>
      <w:r w:rsidRPr="008A13DF">
        <w:t xml:space="preserve">. Os </w:t>
      </w:r>
      <w:r w:rsidRPr="008A13DF">
        <w:rPr>
          <w:i/>
        </w:rPr>
        <w:t>status</w:t>
      </w:r>
      <w:r w:rsidRPr="008A13DF">
        <w:t xml:space="preserve"> secundários também influenciam o processo interativo, podendo facilitá-lo ou dificultá-lo de acordo com os demais atores nele presente – ao agir como empresária do ramo de produtos infantis numa situação de venda a seus clientes, a mulher do nosso exemplo também pode resgatar seu </w:t>
      </w:r>
      <w:r w:rsidRPr="008A13DF">
        <w:rPr>
          <w:i/>
        </w:rPr>
        <w:t>status</w:t>
      </w:r>
      <w:r w:rsidRPr="008A13DF">
        <w:t xml:space="preserve"> de mãe como forma de reforçar seu discurso, ao passo que se utilizar sua posição como militante política talvez o efeito não seja o desejado. </w:t>
      </w:r>
    </w:p>
    <w:p w:rsidR="00FC5A0B" w:rsidRPr="008A13DF" w:rsidRDefault="00FC5A0B" w:rsidP="00FC5A0B">
      <w:pPr>
        <w:pStyle w:val="ABNT"/>
        <w:spacing w:line="360" w:lineRule="auto"/>
      </w:pPr>
      <w:r w:rsidRPr="008A13DF">
        <w:t xml:space="preserve">A relação do </w:t>
      </w:r>
      <w:r w:rsidRPr="008A13DF">
        <w:rPr>
          <w:i/>
        </w:rPr>
        <w:t>status</w:t>
      </w:r>
      <w:r w:rsidRPr="008A13DF">
        <w:t xml:space="preserve"> com a estrutura da interação pode, ainda, provocar modificações em ambos: os </w:t>
      </w:r>
      <w:r w:rsidRPr="008A13DF">
        <w:rPr>
          <w:i/>
        </w:rPr>
        <w:t>status</w:t>
      </w:r>
      <w:r w:rsidRPr="008A13DF">
        <w:t xml:space="preserve"> podem alterar o curso previsto da interação, como quando uma pessoa decide que não fazer um determinado exame de saúde mais íntimo com um médico do sexo oposto; o desenrolar da situação pode fazer com que seus atores modifiquem seus </w:t>
      </w:r>
      <w:r w:rsidRPr="008A13DF">
        <w:rPr>
          <w:i/>
        </w:rPr>
        <w:t>status</w:t>
      </w:r>
      <w:r w:rsidRPr="008A13DF">
        <w:t xml:space="preserve"> como, por exemplo, o técnico de futebol Antônio Lopes, que tenta se utilizar da sua condição de </w:t>
      </w:r>
      <w:proofErr w:type="spellStart"/>
      <w:r w:rsidRPr="008A13DF">
        <w:t>ex-delegado</w:t>
      </w:r>
      <w:proofErr w:type="spellEnd"/>
      <w:r w:rsidRPr="008A13DF">
        <w:t xml:space="preserve"> de polícia para se </w:t>
      </w:r>
      <w:proofErr w:type="gramStart"/>
      <w:r w:rsidRPr="008A13DF">
        <w:t>manter</w:t>
      </w:r>
      <w:proofErr w:type="gramEnd"/>
      <w:r w:rsidRPr="008A13DF">
        <w:t xml:space="preserve"> dentro de campo após uma expulsão</w:t>
      </w:r>
      <w:r w:rsidRPr="008A13DF">
        <w:rPr>
          <w:rStyle w:val="Refdenotaderodap"/>
        </w:rPr>
        <w:footnoteReference w:id="13"/>
      </w:r>
      <w:r w:rsidRPr="008A13DF">
        <w:t>.</w:t>
      </w:r>
    </w:p>
    <w:p w:rsidR="00FC5A0B" w:rsidRPr="008A13DF" w:rsidRDefault="00FC5A0B" w:rsidP="00FC5A0B">
      <w:pPr>
        <w:pStyle w:val="ABNT"/>
        <w:spacing w:line="360" w:lineRule="auto"/>
      </w:pPr>
      <w:r w:rsidRPr="008A13DF">
        <w:t xml:space="preserve">O </w:t>
      </w:r>
      <w:r w:rsidRPr="008A13DF">
        <w:rPr>
          <w:i/>
        </w:rPr>
        <w:t>status</w:t>
      </w:r>
      <w:r w:rsidRPr="008A13DF">
        <w:t xml:space="preserve"> também pode ser imputado ao indivíduo durante uma dinâmica interacional, seja por grupos sociais ou por outras pessoas, de forma consciente ou não. Na maioria das vezes em que isso ocorre, o novo </w:t>
      </w:r>
      <w:r w:rsidRPr="008A13DF">
        <w:rPr>
          <w:i/>
        </w:rPr>
        <w:t>status</w:t>
      </w:r>
      <w:r w:rsidRPr="008A13DF">
        <w:t xml:space="preserve"> tem caráter pejorativo, como ligado ao embaraço e ao envergonhamento, mas também pode ocorrer o contrário, quando uma pessoa é tida como herói ou quando é alçada ao patamar de ídolo pop. Em ambos os casos, sobretudo quando a imposição vem por alguma instituição social, </w:t>
      </w:r>
      <w:r w:rsidR="00B93478">
        <w:t>este</w:t>
      </w:r>
      <w:r w:rsidRPr="008A13DF">
        <w:t xml:space="preserve"> processo pode afetar a relação entre as instâncias de formação do </w:t>
      </w:r>
      <w:proofErr w:type="spellStart"/>
      <w:r w:rsidRPr="008A13DF">
        <w:rPr>
          <w:i/>
        </w:rPr>
        <w:t>self</w:t>
      </w:r>
      <w:proofErr w:type="spellEnd"/>
      <w:r w:rsidRPr="008A13DF">
        <w:t xml:space="preserve">, pois </w:t>
      </w:r>
      <w:r w:rsidR="00B93478">
        <w:t>este</w:t>
      </w:r>
      <w:r w:rsidRPr="008A13DF">
        <w:t xml:space="preserve"> tipo de ação do outro generalizado junto ao Me permite ao Eu ignorar ou não o status imposto – embora ignorar não significa aceitar (STRAUSS, 1999).</w:t>
      </w:r>
    </w:p>
    <w:p w:rsidR="00FC5A0B" w:rsidRPr="008A13DF" w:rsidRDefault="00FC5A0B" w:rsidP="00FC5A0B">
      <w:pPr>
        <w:pStyle w:val="ABNT"/>
        <w:spacing w:line="360" w:lineRule="auto"/>
      </w:pPr>
      <w:r w:rsidRPr="008A13DF">
        <w:t>Finalmente, por mais que a interação face a face seja fluida, é possível atribuir seu controle a um dos seus integrantes. Normalmente ele está ligado ao inconsciente, refletido nos gestos, pelo tom da voz, pela postura perante os outros ou mesmo pelo pensamento de que esta pessoa deva ser privilegiada ante as demais. A estrutura da interação também influencia no seu domínio: quanto mais rígidos forem os status que compõem sua base, maior será o controle de quem o possuir, como numa relação pai-filho.</w:t>
      </w:r>
    </w:p>
    <w:p w:rsidR="0030246B" w:rsidRPr="008A13DF" w:rsidRDefault="00FC5A0B" w:rsidP="00FC5A0B">
      <w:pPr>
        <w:pStyle w:val="ABNT"/>
        <w:spacing w:line="360" w:lineRule="auto"/>
      </w:pPr>
      <w:r w:rsidRPr="008A13DF">
        <w:lastRenderedPageBreak/>
        <w:t>Muito mais do que relatar como ocorrem os relacionamentos entre as pessoas, esta apresentação das dinâmicas interativas nos permite compreender como se realiza o processo de construção de significados entre o outro generalizado e o Me.</w:t>
      </w:r>
      <w:r w:rsidR="00EA6F7C" w:rsidRPr="008A13DF">
        <w:t xml:space="preserve"> A seguir, veremos como se estabelece a dimensão ideológica do jornalismo que, no nosso entendimento, vai atuar como outro generalizado e colaborar para a formação dos futuros jornalistas.</w:t>
      </w:r>
    </w:p>
    <w:p w:rsidR="00FC5A0B" w:rsidRPr="008A13DF" w:rsidRDefault="00FC5A0B">
      <w:pPr>
        <w:rPr>
          <w:rFonts w:ascii="Times New Roman" w:hAnsi="Times New Roman" w:cs="Times New Roman"/>
          <w:sz w:val="24"/>
        </w:rPr>
      </w:pPr>
      <w:r w:rsidRPr="008A13DF">
        <w:br w:type="page"/>
      </w:r>
    </w:p>
    <w:p w:rsidR="008A13DF" w:rsidRPr="008A13DF" w:rsidRDefault="008A13DF" w:rsidP="008A13DF">
      <w:pPr>
        <w:pStyle w:val="Ttulo1"/>
      </w:pPr>
      <w:bookmarkStart w:id="8" w:name="_Toc443913171"/>
      <w:r w:rsidRPr="008A13DF">
        <w:lastRenderedPageBreak/>
        <w:t>CAPÍTULO 03 – A DIMENSÃO IDEOLÓGICA DO JORNALISMO</w:t>
      </w:r>
      <w:bookmarkEnd w:id="8"/>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Neste capítulo iremos abordar alguns pontos sobre a dimensão ideológica da profissão de jornalista a fim de compreender como ela participa da construção do repertório argumentativo de legitimação d</w:t>
      </w:r>
      <w:r w:rsidR="00B93478">
        <w:t>este</w:t>
      </w:r>
      <w:r w:rsidRPr="008A13DF">
        <w:t xml:space="preserve"> grupo profissional, bem como a maneira com a qual ela colabora para a formação dos estudantes de jornalismo, uma vez que ela é fonte de significações construídas a partir de discursos sobre o ser e o fazer jornalístico.</w:t>
      </w:r>
    </w:p>
    <w:p w:rsidR="008A13DF" w:rsidRPr="008A13DF" w:rsidRDefault="008A13DF" w:rsidP="008A13DF">
      <w:pPr>
        <w:pStyle w:val="ABNT"/>
        <w:spacing w:line="360" w:lineRule="auto"/>
      </w:pPr>
      <w:r w:rsidRPr="008A13DF">
        <w:t>Destarte, entendemos que é preciso identificar sobre qual ideologia nós nos referimos para que possamos nos situar dentro da amplitude do tema. Em certa medida distante dos conceitos tradicionais, nos quais ela é relacionada a um instrumento da luta de classes, de imposição e hegemonia de pensamentos, a perspectiva que adotamos sobre a ideologia apresenta um viés ocupacional, constituído a partir do resultado de um processo intelectual, social e político que acompanha o desenvolvimento do jornalismo ao longo da sua história, caracterizando-o.</w:t>
      </w:r>
    </w:p>
    <w:p w:rsidR="008A13DF" w:rsidRPr="008A13DF" w:rsidRDefault="008A13DF" w:rsidP="008A13DF">
      <w:pPr>
        <w:pStyle w:val="ABNT"/>
        <w:spacing w:line="360" w:lineRule="auto"/>
      </w:pPr>
      <w:r w:rsidRPr="008A13DF">
        <w:t>Deuze (2005, p. 444) afirma que dificilmente os acadêmicos da área do jornalismo chegam a um consenso sobre o que seria realmente uma ideologia d</w:t>
      </w:r>
      <w:r w:rsidR="00B93478">
        <w:t>esta</w:t>
      </w:r>
      <w:r w:rsidRPr="008A13DF">
        <w:t xml:space="preserve"> profissão. Segundo ele, há diversas tentativas de demarcação, seja por meio de estudos dos processos de profissionalização ou de outros que tentam definir o tipo de jornalista ou de jornalismo “real”. Por outro lado, Deuze relata que há semelhanças universais encontradas em estudos sobre o jornalismo e sobre os jornalistas ao redor do mundo e que elas podem ser utilizadas para definir uma ideologia jornalística. </w:t>
      </w:r>
    </w:p>
    <w:p w:rsidR="008A13DF" w:rsidRPr="008A13DF" w:rsidRDefault="008A13DF" w:rsidP="008A13DF">
      <w:pPr>
        <w:pStyle w:val="ABNT"/>
        <w:spacing w:line="360" w:lineRule="auto"/>
      </w:pPr>
      <w:r w:rsidRPr="008A13DF">
        <w:t>A partir daí, podemos compreender que os valores, as crenças, as práticas e as representações que envolvem o jornalismo constroem um discurso que é amplamente difundido entre os membros d</w:t>
      </w:r>
      <w:r w:rsidR="00B93478">
        <w:t>este</w:t>
      </w:r>
      <w:r w:rsidRPr="008A13DF">
        <w:t xml:space="preserve"> grupo profissional. Este, por sua vez, é comumente utilizado pelos jornalistas e veículos de comunicação para justificar determinadas ações frente à crítica ou ao público, ou mesmo para regular a conduta dos seus membros, sob a forma de códigos deontológicos, por exemplo. N</w:t>
      </w:r>
      <w:r w:rsidR="00B93478">
        <w:t>este</w:t>
      </w:r>
      <w:r w:rsidRPr="008A13DF">
        <w:t xml:space="preserve"> sentido, “</w:t>
      </w:r>
      <w:r w:rsidR="00B93478">
        <w:t>esta</w:t>
      </w:r>
      <w:r w:rsidRPr="008A13DF">
        <w:t xml:space="preserve"> ideologia, geralmente, se refere a uma forma dominante pela qual ‘o povo da notícia’ valida e atribui significação ao seu contexto de trabalho” (DEUZE, 2004, p.279</w:t>
      </w:r>
      <w:proofErr w:type="gramStart"/>
      <w:r w:rsidRPr="008A13DF">
        <w:t>)</w:t>
      </w:r>
      <w:proofErr w:type="gramEnd"/>
      <w:r w:rsidRPr="008A13DF">
        <w:rPr>
          <w:rStyle w:val="Refdenotaderodap"/>
        </w:rPr>
        <w:footnoteReference w:id="14"/>
      </w:r>
      <w:r w:rsidRPr="008A13DF">
        <w:t>.</w:t>
      </w:r>
    </w:p>
    <w:p w:rsidR="008A13DF" w:rsidRPr="008A13DF" w:rsidRDefault="008A13DF" w:rsidP="008A13DF">
      <w:pPr>
        <w:pStyle w:val="ABNT"/>
        <w:spacing w:line="360" w:lineRule="auto"/>
      </w:pPr>
      <w:r w:rsidRPr="008A13DF">
        <w:t>D</w:t>
      </w:r>
      <w:r w:rsidR="00B93478">
        <w:t>esta</w:t>
      </w:r>
      <w:r w:rsidRPr="008A13DF">
        <w:t xml:space="preserve"> forma, ancoramos nossa dimensão ideológica do jornalismo na compreensão de que ela reflete </w:t>
      </w:r>
      <w:r w:rsidR="00B93478">
        <w:t>este</w:t>
      </w:r>
      <w:r w:rsidRPr="008A13DF">
        <w:t xml:space="preserve"> pensamento sobre o jornalismo que é compartilhado pelos seus praticantes, </w:t>
      </w:r>
      <w:r w:rsidRPr="008A13DF">
        <w:lastRenderedPageBreak/>
        <w:t xml:space="preserve">atribuindo modos de agir e de pensar, e capaz de prover-lhes sentido no seu dia a dia. (ver em teorias do jornalismo </w:t>
      </w:r>
      <w:proofErr w:type="gramStart"/>
      <w:r w:rsidRPr="008A13DF">
        <w:t>2</w:t>
      </w:r>
      <w:proofErr w:type="gramEnd"/>
      <w:r w:rsidRPr="008A13DF">
        <w:t>, p. 49 declaração sobre a ideologia jornalística).</w:t>
      </w:r>
    </w:p>
    <w:p w:rsidR="008A13DF" w:rsidRPr="008A13DF" w:rsidRDefault="008A13DF" w:rsidP="008A13DF">
      <w:pPr>
        <w:pStyle w:val="ABNT"/>
        <w:spacing w:line="360" w:lineRule="auto"/>
      </w:pPr>
      <w:r w:rsidRPr="008A13DF">
        <w:t>Este processo social, intelectual e político, formador d</w:t>
      </w:r>
      <w:r w:rsidR="00B93478">
        <w:t>esta</w:t>
      </w:r>
      <w:r w:rsidRPr="008A13DF">
        <w:t xml:space="preserve"> dimensão ideológica, tem seu impulso com o desenvolvimento do jornalismo informativo – e não opinativo – ou seja, a partir do seu estabelecimento como uma atividade industrial e mercantil no início do século XIX, principalmente em países como a Inglaterra e os Estados Unidos. Antes disso, no final do século XVIII, em particular na França, o jornalismo era utilizado como ferramenta para o debate de ideais políticos, com a predominância de textos opinativos e que denotavam uma proximidade do autor ao objeto articulado. É certo que alguns aspectos da ideologia jornalística surgem n</w:t>
      </w:r>
      <w:r w:rsidR="00B93478">
        <w:t>este</w:t>
      </w:r>
      <w:r w:rsidRPr="008A13DF">
        <w:t xml:space="preserve"> momento, como a busca pelo esclarecimento coletivo por meio da revelação daquilo que estava </w:t>
      </w:r>
      <w:proofErr w:type="gramStart"/>
      <w:r w:rsidRPr="008A13DF">
        <w:t>sob segredo</w:t>
      </w:r>
      <w:proofErr w:type="gramEnd"/>
      <w:r w:rsidRPr="008A13DF">
        <w:t xml:space="preserve"> das classes dominantes, como a nobreza, o clero e a academia (MARCONDES FILHO, 2009).</w:t>
      </w:r>
    </w:p>
    <w:p w:rsidR="008A13DF" w:rsidRPr="008A13DF" w:rsidRDefault="008A13DF" w:rsidP="008A13DF">
      <w:pPr>
        <w:pStyle w:val="ABNT"/>
        <w:spacing w:line="360" w:lineRule="auto"/>
      </w:pPr>
      <w:r w:rsidRPr="008A13DF">
        <w:t xml:space="preserve">Isso não significa dizer que o jornalismo que era praticado na Inglaterra ou nos Estados Unidos tenha se iniciado diretamente de maneira comercial. O financiamento por parte dos partidos políticos também era comum nos seus primeiros anos até o estabelecimento de uma fonte de receita baseada na venda de anúncios e de um número cada vez maior de exemplares, o que começou a ocorrer por volta do ano de 1830. </w:t>
      </w:r>
      <w:r w:rsidR="00B93478">
        <w:t>Esta</w:t>
      </w:r>
      <w:r w:rsidRPr="008A13DF">
        <w:t xml:space="preserve"> mudança veio a partir da adoção de um conceito diferente: os jornais passaram a divulgar notícia ao invés de opiniões, informação ao invés de propaganda. Traquina (2005, p. 34) relata </w:t>
      </w:r>
      <w:proofErr w:type="gramStart"/>
      <w:r w:rsidRPr="008A13DF">
        <w:t>que</w:t>
      </w:r>
      <w:proofErr w:type="gramEnd"/>
      <w:r w:rsidRPr="008A13DF">
        <w:t xml:space="preserve"> </w:t>
      </w:r>
    </w:p>
    <w:p w:rsidR="008A13DF" w:rsidRPr="008A13DF" w:rsidRDefault="008A13DF" w:rsidP="008A13DF">
      <w:pPr>
        <w:pStyle w:val="SemEspaamento"/>
        <w:spacing w:line="360" w:lineRule="auto"/>
        <w:jc w:val="both"/>
        <w:rPr>
          <w:rFonts w:ascii="Times New Roman" w:hAnsi="Times New Roman" w:cs="Times New Roman"/>
          <w:sz w:val="24"/>
        </w:rPr>
      </w:pPr>
    </w:p>
    <w:p w:rsidR="008A13DF" w:rsidRPr="008A13DF" w:rsidRDefault="008A13DF" w:rsidP="008A13DF">
      <w:pPr>
        <w:pStyle w:val="SemEspaamento"/>
        <w:ind w:left="2268"/>
        <w:jc w:val="both"/>
        <w:rPr>
          <w:rFonts w:ascii="Times New Roman" w:hAnsi="Times New Roman" w:cs="Times New Roman"/>
          <w:sz w:val="20"/>
        </w:rPr>
      </w:pPr>
      <w:proofErr w:type="gramStart"/>
      <w:r w:rsidRPr="008A13DF">
        <w:rPr>
          <w:rFonts w:ascii="Times New Roman" w:hAnsi="Times New Roman" w:cs="Times New Roman"/>
          <w:sz w:val="20"/>
        </w:rPr>
        <w:t>este</w:t>
      </w:r>
      <w:proofErr w:type="gramEnd"/>
      <w:r w:rsidRPr="008A13DF">
        <w:rPr>
          <w:rFonts w:ascii="Times New Roman" w:hAnsi="Times New Roman" w:cs="Times New Roman"/>
          <w:sz w:val="20"/>
        </w:rPr>
        <w:t xml:space="preserve"> novo paradigma será a luz que viu nascer valores que ainda hoje são identificados com o jornalismo: a notícia, a procura da verdade, a independência dos jornalistas, a exatidão e a noção do jornalismo como um serviço ao público – uma constelação de ideais que dão forma ao emergente ‘polo ideológico’ do campo jornalístico.</w:t>
      </w:r>
    </w:p>
    <w:p w:rsidR="008A13DF" w:rsidRPr="008A13DF" w:rsidRDefault="008A13DF" w:rsidP="008A13DF">
      <w:pPr>
        <w:pStyle w:val="SemEspaamento"/>
        <w:spacing w:line="360" w:lineRule="auto"/>
        <w:jc w:val="both"/>
        <w:rPr>
          <w:rFonts w:ascii="Times New Roman" w:hAnsi="Times New Roman" w:cs="Times New Roman"/>
          <w:sz w:val="24"/>
        </w:rPr>
      </w:pPr>
    </w:p>
    <w:p w:rsidR="008A13DF" w:rsidRPr="008A13DF" w:rsidRDefault="008A13DF" w:rsidP="008A13DF">
      <w:pPr>
        <w:pStyle w:val="ABNT"/>
        <w:spacing w:line="360" w:lineRule="auto"/>
      </w:pPr>
      <w:r w:rsidRPr="008A13DF">
        <w:t xml:space="preserve">Noticiar fatos ao invés de articular opiniões não modificou somente o produto final dos jornais, mas influenciou toda a cadeia produtiva e acabou por refletir na constituição de todo um </w:t>
      </w:r>
      <w:proofErr w:type="spellStart"/>
      <w:r w:rsidRPr="008A13DF">
        <w:rPr>
          <w:i/>
        </w:rPr>
        <w:t>modus</w:t>
      </w:r>
      <w:proofErr w:type="spellEnd"/>
      <w:r w:rsidRPr="008A13DF">
        <w:rPr>
          <w:i/>
        </w:rPr>
        <w:t xml:space="preserve"> </w:t>
      </w:r>
      <w:proofErr w:type="spellStart"/>
      <w:r w:rsidRPr="008A13DF">
        <w:rPr>
          <w:i/>
        </w:rPr>
        <w:t>operandi</w:t>
      </w:r>
      <w:proofErr w:type="spellEnd"/>
      <w:r w:rsidRPr="008A13DF">
        <w:t xml:space="preserve"> do jornalismo ocidental. </w:t>
      </w:r>
      <w:r w:rsidR="00B93478">
        <w:t>Esta</w:t>
      </w:r>
      <w:r w:rsidRPr="008A13DF">
        <w:t xml:space="preserve">s alterações opuseram, de maneira simbólica, os jornalismos franceses e anglo-saxão, sendo que este último acabou por se estabelecer como referência em todo o mundo, inclusive na França, ainda nos dias atuais. </w:t>
      </w:r>
    </w:p>
    <w:p w:rsidR="008A13DF" w:rsidRPr="008A13DF" w:rsidRDefault="008A13DF" w:rsidP="008A13DF">
      <w:pPr>
        <w:pStyle w:val="ABNT"/>
        <w:spacing w:line="360" w:lineRule="auto"/>
      </w:pPr>
      <w:proofErr w:type="spellStart"/>
      <w:r w:rsidRPr="008A13DF">
        <w:t>Neveu</w:t>
      </w:r>
      <w:proofErr w:type="spellEnd"/>
      <w:r w:rsidRPr="008A13DF">
        <w:t xml:space="preserve"> (2006) aponta algumas características do jornalismo norte-americano que o permitiu se expandir por outros países e se manter atual. A primeira delas é a centralidade na coleta de fatos que trouxe consigo o estabelecimento de rotinas de trabalho, como a ida à delegacia para se verificar as últimas ocorrências policiais ou a construção de uma agenda de fontes e contatos, além de aprimorar técnicas para tomar nota e para entrevistar. A busca </w:t>
      </w:r>
      <w:r w:rsidRPr="008A13DF">
        <w:lastRenderedPageBreak/>
        <w:t>incessante por fatos também atribuiu ao jornalista americano a imagem do repórter investigativo, aquele acostumado a desencavar escândalos, ou ainda do correspondente de guerra responsável pelas grandes reportagens.</w:t>
      </w:r>
    </w:p>
    <w:p w:rsidR="008A13DF" w:rsidRPr="008A13DF" w:rsidRDefault="008A13DF" w:rsidP="008A13DF">
      <w:pPr>
        <w:pStyle w:val="ABNT"/>
        <w:spacing w:line="360" w:lineRule="auto"/>
      </w:pPr>
      <w:r w:rsidRPr="008A13DF">
        <w:t>Outro ponto reside na busca pela objetividade na narração do fato para tentar reconstruí-lo da forma mais fiel possível a fim de separar aquilo que é informação do que é comentário. No entanto</w:t>
      </w:r>
    </w:p>
    <w:p w:rsidR="008A13DF" w:rsidRPr="008A13DF" w:rsidRDefault="008A13DF" w:rsidP="008A13DF">
      <w:pPr>
        <w:pStyle w:val="SemEspaamento"/>
        <w:spacing w:line="360" w:lineRule="auto"/>
        <w:jc w:val="both"/>
        <w:rPr>
          <w:rFonts w:ascii="Times New Roman" w:hAnsi="Times New Roman" w:cs="Times New Roman"/>
          <w:sz w:val="24"/>
        </w:rPr>
      </w:pPr>
    </w:p>
    <w:p w:rsidR="008A13DF" w:rsidRPr="008A13DF" w:rsidRDefault="008A13DF" w:rsidP="008A13DF">
      <w:pPr>
        <w:pStyle w:val="SemEspaamento"/>
        <w:ind w:left="2268"/>
        <w:jc w:val="both"/>
        <w:rPr>
          <w:rFonts w:ascii="Times New Roman" w:hAnsi="Times New Roman" w:cs="Times New Roman"/>
          <w:sz w:val="20"/>
        </w:rPr>
      </w:pPr>
      <w:r w:rsidRPr="008A13DF">
        <w:rPr>
          <w:rFonts w:ascii="Times New Roman" w:hAnsi="Times New Roman" w:cs="Times New Roman"/>
          <w:sz w:val="20"/>
        </w:rPr>
        <w:t>[...] transformada em norma profissional, [</w:t>
      </w:r>
      <w:r w:rsidRPr="008A13DF">
        <w:rPr>
          <w:rFonts w:ascii="Times New Roman" w:hAnsi="Times New Roman" w:cs="Times New Roman"/>
          <w:i/>
          <w:sz w:val="20"/>
        </w:rPr>
        <w:t>a objetividade</w:t>
      </w:r>
      <w:r w:rsidRPr="008A13DF">
        <w:rPr>
          <w:rFonts w:ascii="Times New Roman" w:hAnsi="Times New Roman" w:cs="Times New Roman"/>
          <w:sz w:val="20"/>
        </w:rPr>
        <w:t xml:space="preserve">] produziu efeitos. Ela estimula uma espécie de olhar objetivo que procura uma descrição clínica dos acontecimentos, põe os indivíduos e os fatos como </w:t>
      </w:r>
      <w:proofErr w:type="gramStart"/>
      <w:r w:rsidRPr="008A13DF">
        <w:rPr>
          <w:rFonts w:ascii="Times New Roman" w:hAnsi="Times New Roman" w:cs="Times New Roman"/>
          <w:sz w:val="20"/>
        </w:rPr>
        <w:t>objetos de observações frias, desconfia</w:t>
      </w:r>
      <w:proofErr w:type="gramEnd"/>
      <w:r w:rsidRPr="008A13DF">
        <w:rPr>
          <w:rFonts w:ascii="Times New Roman" w:hAnsi="Times New Roman" w:cs="Times New Roman"/>
          <w:sz w:val="20"/>
        </w:rPr>
        <w:t xml:space="preserve"> do comentário identificado como palavrório. O resultado dessas orientações é a desvalorização das formas empoladas de expressão, dos registros polêmicos ou normativos, em nome de uma escrita sóbria e descritiva (NEVEU, 2006, p. 24).</w:t>
      </w:r>
    </w:p>
    <w:p w:rsidR="008A13DF" w:rsidRPr="008A13DF" w:rsidRDefault="008A13DF" w:rsidP="008A13DF">
      <w:pPr>
        <w:pStyle w:val="SemEspaamento"/>
        <w:spacing w:line="360" w:lineRule="auto"/>
        <w:ind w:firstLine="708"/>
        <w:jc w:val="both"/>
        <w:rPr>
          <w:rFonts w:ascii="Times New Roman" w:hAnsi="Times New Roman" w:cs="Times New Roman"/>
          <w:sz w:val="24"/>
        </w:rPr>
      </w:pPr>
      <w:bookmarkStart w:id="9" w:name="_GoBack"/>
      <w:bookmarkEnd w:id="9"/>
    </w:p>
    <w:p w:rsidR="008A13DF" w:rsidRPr="008A13DF" w:rsidRDefault="008A13DF" w:rsidP="008A13DF">
      <w:pPr>
        <w:pStyle w:val="ABNT"/>
        <w:spacing w:line="360" w:lineRule="auto"/>
      </w:pPr>
      <w:r w:rsidRPr="008A13DF">
        <w:t>O jornalismo norte-americano também exportou a divisão das notícias em editorias com a finalidade de atingir diversos públicos e de se firmar como fonte de informação para a prestação de serviços. Outra característica do jornalismo praticado naquele país nas primeiras décadas do século XIX é sua ligação direta com a atividade comercial. Os Estados Unidos radicaram a liberdade de imprensa em 1791 e isso permitiu que os jornais se estabelecessem como empresas, sem qualquer tipo de restrição, muito cedo em relação aos outros países. Com isso eles negociavam seus espaços para anúncios publicitários, imprimiam um número cada vez maior de exemplares a fim de alcançar um público ávido por informação que crescia junto com a urbanização de grandes cidades. O custo de produção diminuía, o lucro aumentava e os primeiros grupos de imprensa começaram a se formar. Traquina (2005) diz que esta fonte de financiamento, com receitas provenientes da publicidade e do lucro das vendas, permitiu ao jornalismo ser independente do poder político, pois não necessitava da ajuda financeira dos partidos. Como resultado, a imprensa passou a ser livre para “defender o cidadão”, alvo das suas duas fontes de lucro – tanto pela venda de exemplares quanto pela atração de publicidade.</w:t>
      </w:r>
    </w:p>
    <w:p w:rsidR="008A13DF" w:rsidRPr="008A13DF" w:rsidRDefault="008A13DF" w:rsidP="008A13DF">
      <w:pPr>
        <w:pStyle w:val="ABNT"/>
        <w:spacing w:line="360" w:lineRule="auto"/>
      </w:pPr>
      <w:r w:rsidRPr="008A13DF">
        <w:t xml:space="preserve">Juntamente com </w:t>
      </w:r>
      <w:r w:rsidR="00B93478">
        <w:t>esta</w:t>
      </w:r>
      <w:r w:rsidRPr="008A13DF">
        <w:t xml:space="preserve"> constituição empresarial ocorreu a profissionalização do jornalista americano. Diferentemente da França, onde os jornalistas eram colaboradores, pessoas letradas, escritores ou políticos que, algumas vezes, não conseguiam empregos em suas áreas, mas, na esperança de conquistar um espaço nestas carreiras, atuavam em jornais para manter seus rendimentos (NEVEU, 2006; TRAQUINA, 2005, p. 77), nos Estados </w:t>
      </w:r>
      <w:r w:rsidRPr="008A13DF">
        <w:lastRenderedPageBreak/>
        <w:t>Unidos o jornalista era um trabalhador assalariado</w:t>
      </w:r>
      <w:r w:rsidRPr="008A13DF">
        <w:rPr>
          <w:rStyle w:val="Refdenotaderodap"/>
        </w:rPr>
        <w:footnoteReference w:id="15"/>
      </w:r>
      <w:r w:rsidRPr="008A13DF">
        <w:t>. A ele bastava apenas o domínio de técnicas de escrita e de entrevista e uma boa adaptação à rotina de trabalho.</w:t>
      </w:r>
    </w:p>
    <w:p w:rsidR="008A13DF" w:rsidRPr="008A13DF" w:rsidRDefault="008A13DF" w:rsidP="008A13DF">
      <w:pPr>
        <w:pStyle w:val="ABNT"/>
        <w:spacing w:line="360" w:lineRule="auto"/>
      </w:pPr>
      <w:r w:rsidRPr="008A13DF">
        <w:t>Entretanto, a construção de uma ideologia jornalística não se refere apenas a aquilo que foi herdado das técnicas e rotinas de trabalho. Tão logo o jornalismo passou a não depender do financiamento de partidos políticos ou de sindicatos, sua imagem foi associada a valores ligados à democracia e que ainda hoje são identificados como os mais nobres da profissão como a liberdade, a independência, a busca pela verdade, a exatidão e a noção do jornalismo como um serviço público</w:t>
      </w:r>
      <w:r w:rsidRPr="008A13DF">
        <w:rPr>
          <w:rStyle w:val="Refdenotaderodap"/>
        </w:rPr>
        <w:footnoteReference w:id="16"/>
      </w:r>
      <w:r w:rsidRPr="008A13DF">
        <w:t xml:space="preserve"> (</w:t>
      </w:r>
      <w:proofErr w:type="gramStart"/>
      <w:r w:rsidRPr="008A13DF">
        <w:t>TRAQUINA, 2013</w:t>
      </w:r>
      <w:proofErr w:type="gramEnd"/>
      <w:r w:rsidRPr="008A13DF">
        <w:t xml:space="preserve">). </w:t>
      </w:r>
    </w:p>
    <w:p w:rsidR="008A13DF" w:rsidRPr="008A13DF" w:rsidRDefault="008A13DF" w:rsidP="008A13DF">
      <w:pPr>
        <w:pStyle w:val="ABNT"/>
        <w:spacing w:line="360" w:lineRule="auto"/>
      </w:pPr>
      <w:r w:rsidRPr="008A13DF">
        <w:t>A imagem do jornalismo como um serviço público fez com que o jornalista, também fosse visto como um dos personagens principais da democracia contemporânea. N</w:t>
      </w:r>
      <w:r w:rsidR="00B93478">
        <w:t>este</w:t>
      </w:r>
      <w:r w:rsidRPr="008A13DF">
        <w:t xml:space="preserve"> sentido, o jornalista teria como dever dar aos cidadãos os meios para que eles possam exercer seus direitos, assim como ser seu porta-voz agindo para proteger a coletividade, como aponta Traquina (2005, p. 129) ao mencionar um modelo de excelência profissional.</w:t>
      </w:r>
    </w:p>
    <w:p w:rsidR="008A13DF" w:rsidRPr="008A13DF" w:rsidRDefault="008A13DF" w:rsidP="008A13DF">
      <w:pPr>
        <w:pStyle w:val="ABNT"/>
        <w:spacing w:line="360" w:lineRule="auto"/>
      </w:pPr>
    </w:p>
    <w:p w:rsidR="008A13DF" w:rsidRPr="008A13DF" w:rsidRDefault="008A13DF" w:rsidP="008A13DF">
      <w:pPr>
        <w:pStyle w:val="SemEspaamento"/>
        <w:ind w:firstLine="708"/>
        <w:jc w:val="both"/>
        <w:rPr>
          <w:rFonts w:ascii="Times New Roman" w:hAnsi="Times New Roman" w:cs="Times New Roman"/>
          <w:sz w:val="24"/>
        </w:rPr>
      </w:pPr>
    </w:p>
    <w:p w:rsidR="008A13DF" w:rsidRPr="008A13DF" w:rsidRDefault="008A13DF" w:rsidP="008A13DF">
      <w:pPr>
        <w:pStyle w:val="SemEspaamento"/>
        <w:ind w:left="2268"/>
        <w:jc w:val="both"/>
        <w:rPr>
          <w:rFonts w:ascii="Times New Roman" w:hAnsi="Times New Roman" w:cs="Times New Roman"/>
          <w:sz w:val="20"/>
        </w:rPr>
      </w:pPr>
      <w:r w:rsidRPr="008A13DF">
        <w:rPr>
          <w:rFonts w:ascii="Times New Roman" w:hAnsi="Times New Roman" w:cs="Times New Roman"/>
          <w:sz w:val="20"/>
        </w:rPr>
        <w:t>No ‘tipo ideal’ esboçado, os membros desta comunidade interpretativa são pessoas comprometidas com os valores da profissão em que agem de forma desinteressada, fornecendo informação, ao serviço da opinião pública, e em constante vigilância na defesa da liberdade e da própria democracia (TRAQUINA, 2005, p. 129).</w:t>
      </w:r>
    </w:p>
    <w:p w:rsidR="008A13DF" w:rsidRPr="008A13DF" w:rsidRDefault="008A13DF" w:rsidP="008A13DF">
      <w:pPr>
        <w:pStyle w:val="SemEspaamento"/>
        <w:spacing w:line="360" w:lineRule="auto"/>
        <w:ind w:firstLine="708"/>
        <w:jc w:val="both"/>
        <w:rPr>
          <w:rFonts w:ascii="Times New Roman" w:hAnsi="Times New Roman" w:cs="Times New Roman"/>
          <w:sz w:val="24"/>
        </w:rPr>
      </w:pPr>
    </w:p>
    <w:p w:rsidR="008A13DF" w:rsidRPr="008A13DF" w:rsidRDefault="008A13DF" w:rsidP="008A13DF">
      <w:pPr>
        <w:pStyle w:val="ABNT"/>
        <w:spacing w:line="360" w:lineRule="auto"/>
      </w:pPr>
      <w:r w:rsidRPr="008A13DF">
        <w:t>Assim, algumas representações sobre a profissão passaram a permear e a integrar as imagens sobre o jornalismo: como o cão de guarda da sociedade (</w:t>
      </w:r>
      <w:proofErr w:type="spellStart"/>
      <w:r w:rsidRPr="008A13DF">
        <w:rPr>
          <w:i/>
        </w:rPr>
        <w:t>watchdog</w:t>
      </w:r>
      <w:proofErr w:type="spellEnd"/>
      <w:r w:rsidRPr="008A13DF">
        <w:t>), que irá defender a democracia e os direitos dos cidadãos; como contrapoder ou quarto poder, no qual o jornalismo atua como um vigia das ações do Estado; ou como mediador imparcial dos fatos, sendo o elo entre o acontecimento e o público (</w:t>
      </w:r>
      <w:proofErr w:type="gramStart"/>
      <w:r w:rsidRPr="008A13DF">
        <w:t>TRAQUINA, 2013</w:t>
      </w:r>
      <w:proofErr w:type="gramEnd"/>
      <w:r w:rsidRPr="008A13DF">
        <w:t>).</w:t>
      </w:r>
    </w:p>
    <w:p w:rsidR="008A13DF" w:rsidRDefault="008A13DF" w:rsidP="008A13DF">
      <w:pPr>
        <w:pStyle w:val="ABNT"/>
        <w:spacing w:line="360" w:lineRule="auto"/>
      </w:pPr>
      <w:r w:rsidRPr="008A13DF">
        <w:t xml:space="preserve">As práticas laborais desenvolvidas para atender as demandas do lado econômico da atividade foram, ao poucos, se integrando ao lado do serviço público que o jornalismo passou a encarnar. E, como dito anteriormente, as representações profissionais, os símbolos e os valores que envolvem </w:t>
      </w:r>
      <w:r w:rsidR="00B93478">
        <w:t>esta</w:t>
      </w:r>
      <w:r w:rsidRPr="008A13DF">
        <w:t xml:space="preserve"> prática social se consolidaram em uma construção discursiva capaz de sustentar, de maneira mais ou menos naturalizada, a forma como o grupo de jornalistas vê o mundo, validando e atribuindo sentido ao seu contexto de trabalho. </w:t>
      </w:r>
    </w:p>
    <w:p w:rsidR="005117A0" w:rsidRPr="008A13DF" w:rsidRDefault="005117A0" w:rsidP="008A13DF">
      <w:pPr>
        <w:pStyle w:val="ABNT"/>
        <w:spacing w:line="360" w:lineRule="auto"/>
      </w:pPr>
      <w:r>
        <w:t xml:space="preserve">Em seguida veremos como as principais correntes sociológicas </w:t>
      </w:r>
      <w:r w:rsidR="00A47808">
        <w:t>abordam a temática das profissões e como elas podem ser aplicadas ao jornalismo</w:t>
      </w:r>
      <w:r>
        <w:t>.</w:t>
      </w:r>
    </w:p>
    <w:p w:rsidR="008A13DF" w:rsidRPr="008A13DF" w:rsidRDefault="008A13DF" w:rsidP="008A13DF">
      <w:pPr>
        <w:pStyle w:val="Ttulo2"/>
      </w:pPr>
      <w:bookmarkStart w:id="10" w:name="_Toc443913172"/>
      <w:r w:rsidRPr="008A13DF">
        <w:lastRenderedPageBreak/>
        <w:t>3.1 – O jornalismo como profissão</w:t>
      </w:r>
      <w:bookmarkEnd w:id="10"/>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 xml:space="preserve">O jornalismo é ou não uma profissão? </w:t>
      </w:r>
      <w:r w:rsidR="00B93478">
        <w:t>Este</w:t>
      </w:r>
      <w:r w:rsidRPr="008A13DF">
        <w:t xml:space="preserve"> questionamento é feito e refeito por alguns pesquisadores (TRAQUINA, 2005; FIDALGO, 2005) e as respostas a que se chegam são as mesmas: no seu início não, mas agora sim. Traquina (2005, p.91) diz que, tanto nos Estados Unidos quanto na Europa nas primeiras décadas do século XIX, o jornalismo não tinha as características necessárias para ser reconhecido como profissão: não havia aprendizagem acadêmica, diploma ou, ainda, um grupo social que reivindicasse a detenção de um saber que legitimasse sua posição na sociedade. </w:t>
      </w:r>
    </w:p>
    <w:p w:rsidR="008A13DF" w:rsidRPr="008A13DF" w:rsidRDefault="008A13DF" w:rsidP="008A13DF">
      <w:pPr>
        <w:pStyle w:val="ABNT"/>
        <w:spacing w:line="360" w:lineRule="auto"/>
      </w:pPr>
      <w:proofErr w:type="spellStart"/>
      <w:r w:rsidRPr="008A13DF">
        <w:t>Neveu</w:t>
      </w:r>
      <w:proofErr w:type="spellEnd"/>
      <w:r w:rsidRPr="008A13DF">
        <w:t xml:space="preserve"> (2006) reconhece que </w:t>
      </w:r>
      <w:proofErr w:type="gramStart"/>
      <w:r w:rsidRPr="008A13DF">
        <w:t>o primeiro passo</w:t>
      </w:r>
      <w:proofErr w:type="gramEnd"/>
      <w:r w:rsidRPr="008A13DF">
        <w:t xml:space="preserve"> para o jornalismo ser considerado uma profissão surgiu com a contratação de trabalhadores específicos para a coleta e publicação de notícias, pelas quais recebiam retribuição salarial, durante o período conhecido como </w:t>
      </w:r>
      <w:proofErr w:type="spellStart"/>
      <w:r w:rsidRPr="008A13DF">
        <w:rPr>
          <w:i/>
        </w:rPr>
        <w:t>penny</w:t>
      </w:r>
      <w:proofErr w:type="spellEnd"/>
      <w:r w:rsidRPr="008A13DF">
        <w:rPr>
          <w:i/>
        </w:rPr>
        <w:t xml:space="preserve"> </w:t>
      </w:r>
      <w:proofErr w:type="spellStart"/>
      <w:r w:rsidRPr="008A13DF">
        <w:rPr>
          <w:i/>
        </w:rPr>
        <w:t>press</w:t>
      </w:r>
      <w:proofErr w:type="spellEnd"/>
      <w:r w:rsidRPr="008A13DF">
        <w:t xml:space="preserve"> nos Estados Unidos. A mesma visão é compartilhada por Traquina (2005), que enxerga na expansão da imprensa naquela época uma maior dedicação dos seus trabalhadores a um ofício exclusivo – produzir notícias – e o estabelecimento da divisão de trabalho, o qual fez surgir </w:t>
      </w:r>
      <w:proofErr w:type="gramStart"/>
      <w:r w:rsidRPr="008A13DF">
        <w:t>a</w:t>
      </w:r>
      <w:proofErr w:type="gramEnd"/>
      <w:r w:rsidRPr="008A13DF">
        <w:t xml:space="preserve"> figura do repórter. Outros elementos constitutivos de uma identidade coletiva profissional despontaram na segunda metade do século XIX, como a criação de associações e sindicatos, a busca por uma institucionalização de um saber específico da atividade por meio da criação de cursos acadêmicos e a elaboração de um código </w:t>
      </w:r>
      <w:proofErr w:type="spellStart"/>
      <w:r w:rsidRPr="008A13DF">
        <w:t>deontológico</w:t>
      </w:r>
      <w:proofErr w:type="spellEnd"/>
      <w:r w:rsidRPr="008A13DF">
        <w:t xml:space="preserve"> para dar ordenamento ético à atividade e a seus praticantes. </w:t>
      </w:r>
    </w:p>
    <w:p w:rsidR="008A13DF" w:rsidRPr="008A13DF" w:rsidRDefault="008A13DF" w:rsidP="008A13DF">
      <w:pPr>
        <w:pStyle w:val="ABNT"/>
        <w:spacing w:line="360" w:lineRule="auto"/>
      </w:pPr>
      <w:r w:rsidRPr="008A13DF">
        <w:t xml:space="preserve">A afirmação do jornalismo como profissão é encontrada em diferentes correntes de pensamento da sociologia das profissões. No entanto, é durante </w:t>
      </w:r>
      <w:r w:rsidR="00B93478">
        <w:t>este</w:t>
      </w:r>
      <w:r w:rsidRPr="008A13DF">
        <w:t xml:space="preserve"> percurso de legitimação que se estabelecem distinções que refletem diretamente na sua associação ou não a um determinado </w:t>
      </w:r>
      <w:r w:rsidRPr="008A13DF">
        <w:rPr>
          <w:i/>
        </w:rPr>
        <w:t>status</w:t>
      </w:r>
      <w:r w:rsidRPr="008A13DF">
        <w:t xml:space="preserve"> social.</w:t>
      </w:r>
    </w:p>
    <w:p w:rsidR="008A13DF" w:rsidRPr="008A13DF" w:rsidRDefault="008A13DF" w:rsidP="008A13DF">
      <w:pPr>
        <w:pStyle w:val="ABNT"/>
        <w:spacing w:line="360" w:lineRule="auto"/>
      </w:pPr>
      <w:r w:rsidRPr="008A13DF">
        <w:t>A teoria funcionalista das profissões tem como base a construção de “tipos ideais” de “profissões” a partir da constatação de atributos específicos, que variam de acordo com a atividade e que estejam dentro do trinômio saber-fazer-ajudar. A partir d</w:t>
      </w:r>
      <w:r w:rsidR="00B93478">
        <w:t>este</w:t>
      </w:r>
      <w:r w:rsidRPr="008A13DF">
        <w:t xml:space="preserve"> pressuposto, ofícios como a medicina ou o direito, por exemplo, são considerados tipos ideais de profissões, enquanto as que não atendem aos critérios funcionalistas são vistas como ocupações e estariam em um patamar inferior. Ou seja, é preciso ter conhecimento teórico, experiência prática e um ideal altruísta para que a atividade garanta um reconhecimento público e ascenda do nível de “ocupação” para o de “profissão” (</w:t>
      </w:r>
      <w:proofErr w:type="gramStart"/>
      <w:r w:rsidRPr="008A13DF">
        <w:t>FIDALGO, 2005</w:t>
      </w:r>
      <w:proofErr w:type="gramEnd"/>
      <w:r w:rsidRPr="008A13DF">
        <w:t xml:space="preserve">). </w:t>
      </w:r>
    </w:p>
    <w:p w:rsidR="008A13DF" w:rsidRPr="008A13DF" w:rsidRDefault="008A13DF" w:rsidP="008A13DF">
      <w:pPr>
        <w:pStyle w:val="ABNT"/>
        <w:spacing w:line="360" w:lineRule="auto"/>
      </w:pPr>
      <w:r w:rsidRPr="008A13DF">
        <w:t xml:space="preserve">Outro ponto do pensamento funcionalista é a legitimação social da profissão por meio de critérios que restringem ao próprio grupo o seu controle: o acesso por meio de uma </w:t>
      </w:r>
      <w:r w:rsidRPr="008A13DF">
        <w:lastRenderedPageBreak/>
        <w:t>formação certificada; um monopólio sobre a atividade; uma cultura ética que atue internamente tal qual a um Estado; uma comunidade na qual seus membros defendem interesses comuns (NEVEU, 2006, p. 36).</w:t>
      </w:r>
    </w:p>
    <w:p w:rsidR="008A13DF" w:rsidRPr="008A13DF" w:rsidRDefault="00B93478" w:rsidP="008A13DF">
      <w:pPr>
        <w:pStyle w:val="ABNT"/>
        <w:spacing w:line="360" w:lineRule="auto"/>
      </w:pPr>
      <w:r>
        <w:t>Esta</w:t>
      </w:r>
      <w:r w:rsidR="008A13DF" w:rsidRPr="008A13DF">
        <w:t xml:space="preserve"> “evolução” se apresenta como resultado de um processo de profissionalização da ocupação ao longo da sua história, no qual traços cognitivos (constituição de um saber), organizacionais (formação de grupo profissional) e morais (princípios e valores) são absorvidos. Tornar-se profissional passou, então, a ser imperativo para todas as atividades remuneradas desde a década de 1960, tanto para os empregadores, que começaram a levantar o estandarte do profissionalismo no processo produtivo das suas empresas, quanto para os trabalhadores, para quem a profissionalização se transformou em sinônimo de aquisição de qualificação e, por conseguinte, de busca por um ofício que promova um reconhecimento público (DUBAR, 2012</w:t>
      </w:r>
      <w:proofErr w:type="gramStart"/>
      <w:r w:rsidR="008A13DF" w:rsidRPr="008A13DF">
        <w:t>)</w:t>
      </w:r>
      <w:proofErr w:type="gramEnd"/>
      <w:r w:rsidR="008A13DF" w:rsidRPr="008A13DF">
        <w:rPr>
          <w:rStyle w:val="Refdenotaderodap"/>
        </w:rPr>
        <w:footnoteReference w:id="17"/>
      </w:r>
      <w:r w:rsidR="008A13DF" w:rsidRPr="008A13DF">
        <w:t xml:space="preserve">. </w:t>
      </w:r>
    </w:p>
    <w:p w:rsidR="008A13DF" w:rsidRPr="008A13DF" w:rsidRDefault="008A13DF" w:rsidP="008A13DF">
      <w:pPr>
        <w:pStyle w:val="ABNT"/>
        <w:spacing w:line="360" w:lineRule="auto"/>
      </w:pPr>
      <w:r w:rsidRPr="008A13DF">
        <w:t>De acordo com Fidalgo (2005) o paradigma funcionalista influenciou o pensamento sobre a profissionalização do jornalismo, sobretudo pela vontade de reconhecimento e legitimação contidas n</w:t>
      </w:r>
      <w:r w:rsidR="00B93478">
        <w:t>esta</w:t>
      </w:r>
      <w:r w:rsidRPr="008A13DF">
        <w:t xml:space="preserve"> atividade e que é proporcionada por </w:t>
      </w:r>
      <w:r w:rsidR="00B93478">
        <w:t>este</w:t>
      </w:r>
      <w:r w:rsidRPr="008A13DF">
        <w:t xml:space="preserve"> modelo teórico. Assim, tentou-se relacionar o jornalismo ao rol de profissões liberais, tal qual a medicina, o direito e a engenharia, dada a importância atribuída ao seu papel dentro da democracia. Representações como “quarto poder”, “missionário desinteressado” ou “defensor do interesse público” entre outras, emergiram a partir d</w:t>
      </w:r>
      <w:r w:rsidR="00B93478">
        <w:t>esta</w:t>
      </w:r>
      <w:r w:rsidRPr="008A13DF">
        <w:t xml:space="preserve"> concepção funcionalista e passaram a integrar a cultura jornalística como os estereótipos de uma profissão que alcançou um prestígio público.</w:t>
      </w:r>
    </w:p>
    <w:p w:rsidR="008A13DF" w:rsidRPr="008A13DF" w:rsidRDefault="008A13DF" w:rsidP="008A13DF">
      <w:pPr>
        <w:pStyle w:val="ABNT"/>
        <w:spacing w:line="360" w:lineRule="auto"/>
      </w:pPr>
      <w:r w:rsidRPr="008A13DF">
        <w:t xml:space="preserve">Porém, </w:t>
      </w:r>
      <w:r w:rsidR="00B93478">
        <w:t>esta</w:t>
      </w:r>
      <w:r w:rsidRPr="008A13DF">
        <w:t xml:space="preserve"> adaptação ao modelo funcionalista se mostrou insuficiente para colocar o jornalismo entre as profissões liberais, principalmente em dois pontos: tentando convencer a sociedade de que o jornalismo atende a requisitos básicos das profissões liberais; e, tentando ressalvar, por meio de um discurso de legitimidade da profissão, a pertinência de tais requisitos uma vez que os critérios necessários não eram atendidos. Para Fidalgo (2005, p. 1330), a presença do jornalismo ao lado dos poderes políticos, econômicos e culturais, sendo inclusive disputado por eles, não foi suficiente para modificar sua condição e alçá-lo ao nível das profissões liberais.</w:t>
      </w:r>
    </w:p>
    <w:p w:rsidR="008A13DF" w:rsidRPr="008A13DF" w:rsidRDefault="008A13DF" w:rsidP="008A13DF">
      <w:pPr>
        <w:pStyle w:val="ABNT"/>
        <w:spacing w:line="360" w:lineRule="auto"/>
      </w:pPr>
      <w:r w:rsidRPr="008A13DF">
        <w:t xml:space="preserve">Com isso, o paradigma funcionalista é visto como limitado quando aplicado ao jornalismo, justamente devido a sua principal característica, a formulação de tipos ideais. Isso porque, por um lado, há um trabalho discursivo das profissões liberais no qual elas se </w:t>
      </w:r>
      <w:r w:rsidRPr="008A13DF">
        <w:lastRenderedPageBreak/>
        <w:t xml:space="preserve">colocam como verdadeiros “modelos de sucesso”, reunindo todos os requisitos necessários para gozarem de um </w:t>
      </w:r>
      <w:r w:rsidRPr="008A13DF">
        <w:rPr>
          <w:i/>
        </w:rPr>
        <w:t>status</w:t>
      </w:r>
      <w:r w:rsidRPr="008A13DF">
        <w:t xml:space="preserve"> privilegiado perante a sociedade, ao passo que as demais, que não os alcançam, são relegadas ao âmbito das ocupações, como aponta Fidalgo (2005, p. 1329</w:t>
      </w:r>
      <w:proofErr w:type="gramStart"/>
      <w:r w:rsidRPr="008A13DF">
        <w:t>)</w:t>
      </w:r>
      <w:proofErr w:type="gramEnd"/>
    </w:p>
    <w:p w:rsidR="008A13DF" w:rsidRPr="008A13DF" w:rsidRDefault="008A13DF" w:rsidP="008A13DF">
      <w:pPr>
        <w:pStyle w:val="ABNT"/>
      </w:pPr>
    </w:p>
    <w:p w:rsidR="008A13DF" w:rsidRPr="008A13DF" w:rsidRDefault="008A13DF" w:rsidP="008A13DF">
      <w:pPr>
        <w:pStyle w:val="ABNT"/>
        <w:ind w:left="2268" w:firstLine="0"/>
        <w:rPr>
          <w:sz w:val="20"/>
        </w:rPr>
      </w:pPr>
      <w:r w:rsidRPr="008A13DF">
        <w:rPr>
          <w:sz w:val="20"/>
        </w:rPr>
        <w:t>Os ‘traços do profissionalismo’, segundo alguns críticos, arriscavam-se a ser</w:t>
      </w:r>
      <w:proofErr w:type="gramStart"/>
      <w:r w:rsidRPr="008A13DF">
        <w:rPr>
          <w:sz w:val="20"/>
        </w:rPr>
        <w:t xml:space="preserve"> sobretudo</w:t>
      </w:r>
      <w:proofErr w:type="gramEnd"/>
      <w:r w:rsidRPr="008A13DF">
        <w:rPr>
          <w:sz w:val="20"/>
        </w:rPr>
        <w:t xml:space="preserve"> ‘mitos’ (</w:t>
      </w:r>
      <w:proofErr w:type="spellStart"/>
      <w:r w:rsidRPr="008A13DF">
        <w:rPr>
          <w:sz w:val="20"/>
        </w:rPr>
        <w:t>McKinlay</w:t>
      </w:r>
      <w:proofErr w:type="spellEnd"/>
      <w:r w:rsidRPr="008A13DF">
        <w:rPr>
          <w:sz w:val="20"/>
        </w:rPr>
        <w:t xml:space="preserve">, 1973, cit. por </w:t>
      </w:r>
      <w:proofErr w:type="spellStart"/>
      <w:r w:rsidRPr="008A13DF">
        <w:rPr>
          <w:sz w:val="20"/>
        </w:rPr>
        <w:t>MacDonald</w:t>
      </w:r>
      <w:proofErr w:type="spellEnd"/>
      <w:r w:rsidRPr="008A13DF">
        <w:rPr>
          <w:sz w:val="20"/>
        </w:rPr>
        <w:t xml:space="preserve">, 1999: 9) alimentados pelos profissionais com o </w:t>
      </w:r>
      <w:proofErr w:type="spellStart"/>
      <w:r w:rsidRPr="008A13DF">
        <w:rPr>
          <w:sz w:val="20"/>
        </w:rPr>
        <w:t>objectivo</w:t>
      </w:r>
      <w:proofErr w:type="spellEnd"/>
      <w:r w:rsidRPr="008A13DF">
        <w:rPr>
          <w:sz w:val="20"/>
        </w:rPr>
        <w:t xml:space="preserve"> de excluir muitas ocupações deste ‘privilégio’; seriam essencialmente ‘argumentos’ com base nos quais se estabeleceriam as fronteiras fechadas que delimitam um território profissional e controlam severamente as possibilidades de lhe aceder. Segundo a incisiva formulação de </w:t>
      </w:r>
      <w:proofErr w:type="spellStart"/>
      <w:r w:rsidRPr="008A13DF">
        <w:rPr>
          <w:sz w:val="20"/>
        </w:rPr>
        <w:t>Larson</w:t>
      </w:r>
      <w:proofErr w:type="spellEnd"/>
      <w:r w:rsidRPr="008A13DF">
        <w:rPr>
          <w:sz w:val="20"/>
        </w:rPr>
        <w:t xml:space="preserve"> (</w:t>
      </w:r>
      <w:proofErr w:type="spellStart"/>
      <w:r w:rsidRPr="008A13DF">
        <w:rPr>
          <w:sz w:val="20"/>
        </w:rPr>
        <w:t>Larson</w:t>
      </w:r>
      <w:proofErr w:type="spellEnd"/>
      <w:r w:rsidRPr="008A13DF">
        <w:rPr>
          <w:sz w:val="20"/>
        </w:rPr>
        <w:t xml:space="preserve">, cit. por </w:t>
      </w:r>
      <w:proofErr w:type="spellStart"/>
      <w:r w:rsidRPr="008A13DF">
        <w:rPr>
          <w:sz w:val="20"/>
        </w:rPr>
        <w:t>MacDonald</w:t>
      </w:r>
      <w:proofErr w:type="spellEnd"/>
      <w:r w:rsidRPr="008A13DF">
        <w:rPr>
          <w:sz w:val="20"/>
        </w:rPr>
        <w:t xml:space="preserve">, 1999: 78), estas ‘construções baseadas num ideal-tipo não nos dizem o que uma profissão </w:t>
      </w:r>
      <w:r w:rsidRPr="008A13DF">
        <w:rPr>
          <w:i/>
          <w:sz w:val="20"/>
        </w:rPr>
        <w:t>é</w:t>
      </w:r>
      <w:r w:rsidRPr="008A13DF">
        <w:rPr>
          <w:sz w:val="20"/>
        </w:rPr>
        <w:t xml:space="preserve">, mas apenas o que ela </w:t>
      </w:r>
      <w:r w:rsidRPr="008A13DF">
        <w:rPr>
          <w:i/>
          <w:sz w:val="20"/>
        </w:rPr>
        <w:t>pretende ser</w:t>
      </w:r>
      <w:r w:rsidRPr="008A13DF">
        <w:rPr>
          <w:sz w:val="20"/>
        </w:rPr>
        <w:t xml:space="preserve">’. A noção de profissionalismo, em muitos contextos usada apenas no sentido de ‘conjunto de traços definidores de profissão’ (por oposição a ‘ocupação’), acaba por se </w:t>
      </w:r>
      <w:proofErr w:type="spellStart"/>
      <w:r w:rsidRPr="008A13DF">
        <w:rPr>
          <w:sz w:val="20"/>
        </w:rPr>
        <w:t>complexificar</w:t>
      </w:r>
      <w:proofErr w:type="spellEnd"/>
      <w:r w:rsidRPr="008A13DF">
        <w:rPr>
          <w:sz w:val="20"/>
        </w:rPr>
        <w:t xml:space="preserve"> e por ser olhada também (ou</w:t>
      </w:r>
      <w:proofErr w:type="gramStart"/>
      <w:r w:rsidRPr="008A13DF">
        <w:rPr>
          <w:sz w:val="20"/>
        </w:rPr>
        <w:t xml:space="preserve"> sobretudo</w:t>
      </w:r>
      <w:proofErr w:type="gramEnd"/>
      <w:r w:rsidRPr="008A13DF">
        <w:rPr>
          <w:sz w:val="20"/>
        </w:rPr>
        <w:t xml:space="preserve">) no seu </w:t>
      </w:r>
      <w:proofErr w:type="spellStart"/>
      <w:r w:rsidRPr="008A13DF">
        <w:rPr>
          <w:sz w:val="20"/>
        </w:rPr>
        <w:t>carácter</w:t>
      </w:r>
      <w:proofErr w:type="spellEnd"/>
      <w:r w:rsidRPr="008A13DF">
        <w:rPr>
          <w:sz w:val="20"/>
        </w:rPr>
        <w:t xml:space="preserve"> ideológico</w:t>
      </w:r>
      <w:r w:rsidRPr="008A13DF">
        <w:rPr>
          <w:rStyle w:val="Refdenotaderodap"/>
          <w:sz w:val="20"/>
        </w:rPr>
        <w:footnoteReference w:id="18"/>
      </w:r>
      <w:r w:rsidRPr="008A13DF">
        <w:rPr>
          <w:sz w:val="20"/>
        </w:rPr>
        <w:t>.</w:t>
      </w:r>
    </w:p>
    <w:p w:rsidR="008A13DF" w:rsidRPr="008A13DF" w:rsidRDefault="008A13DF" w:rsidP="008A13DF">
      <w:pPr>
        <w:pStyle w:val="ABNT"/>
        <w:spacing w:line="360" w:lineRule="auto"/>
      </w:pPr>
    </w:p>
    <w:p w:rsidR="008A13DF" w:rsidRPr="008A13DF" w:rsidRDefault="008A13DF" w:rsidP="008A13DF">
      <w:pPr>
        <w:pStyle w:val="ABNT"/>
        <w:spacing w:line="360" w:lineRule="auto"/>
      </w:pPr>
      <w:r w:rsidRPr="008A13DF">
        <w:t>Por outro lado, a construção da identidade jornalística a partir de tipos ideais também não leva em conta as trajetórias históricas e institucionais na busca por uma afirmação coletiva, nem sua fluidez do seu processo de profissionalização (PEREIRA, 2003). Isso porque, diferentemente das profissões ideais, o jornalismo moveu suas fronteiras para a incorporação de competências diversas oriundas de outros campos que foram, e ainda são, necessárias para a constituição da própria atividade jornalística.</w:t>
      </w:r>
    </w:p>
    <w:p w:rsidR="008A13DF" w:rsidRPr="008A13DF" w:rsidRDefault="008A13DF" w:rsidP="008A13DF">
      <w:pPr>
        <w:pStyle w:val="ABNT"/>
        <w:spacing w:line="360" w:lineRule="auto"/>
      </w:pPr>
      <w:r w:rsidRPr="008A13DF">
        <w:t xml:space="preserve">Neste ponto, o pensamento interacionista permite uma abordagem que considere todo o processo social que as envolvem – e não somente critérios de classificação – para que se tenha uma percepção das mudanças pelas quais as ocupações passam para se tornarem profissões. A profissionalização, vista no funcionalismo como sinônimo de capacitação a partir de um conhecimento já dominado pelo indivíduo, é entendida no interacionismo como resultado de um processo de construção social, que envolve as circunstâncias as quais a atividade enfrentou para chegar ao patamar atual. , incluindo o domínio do conhecimento, mas também.  Além disso, ele expande a abordagem dos estudos sobre profissões encarando a divisão de trabalho como resultado dos processos de interação e de construção social, ao invés de, como vista pelo funcionalismo, uma “capacidade técnica de responder a necessidades sociais” (RODRIGUES, 2001 </w:t>
      </w:r>
      <w:r w:rsidRPr="008A13DF">
        <w:rPr>
          <w:i/>
        </w:rPr>
        <w:t>apud</w:t>
      </w:r>
      <w:r w:rsidRPr="008A13DF">
        <w:t xml:space="preserve"> FIDALGO, 2005, p. 1325), ampliando o leque de ofícios que podem ser considerados profissões.</w:t>
      </w:r>
    </w:p>
    <w:p w:rsidR="008A13DF" w:rsidRPr="008A13DF" w:rsidRDefault="008A13DF" w:rsidP="008A13DF">
      <w:pPr>
        <w:pStyle w:val="ABNT"/>
        <w:spacing w:line="360" w:lineRule="auto"/>
      </w:pPr>
      <w:r w:rsidRPr="008A13DF">
        <w:t xml:space="preserve">O modelo interacionista percebe, então, a construção da identidade profissional de um grupo a partir das relações em que resulta a conquista do seu espaço no mercado de trabalho (PEREIRA, 2003). Um dos caminhos para que isto se torne possível é o estabelecimento de uma formação especializada, capaz de situar os limites necessários para que haja delimitação </w:t>
      </w:r>
      <w:r w:rsidRPr="008A13DF">
        <w:lastRenderedPageBreak/>
        <w:t>social. D</w:t>
      </w:r>
      <w:r w:rsidR="00B93478">
        <w:t>esta</w:t>
      </w:r>
      <w:r w:rsidRPr="008A13DF">
        <w:t xml:space="preserve"> maneira, o aprendizado deixa de ser um atributo e passa a ser um recurso nas disputas entre grupos pelos espaços do mercado de trabalho; há também o lado legitimador, pois </w:t>
      </w:r>
      <w:r w:rsidR="00B93478">
        <w:t>esta</w:t>
      </w:r>
      <w:r w:rsidRPr="008A13DF">
        <w:t xml:space="preserve"> formação oficializa uma distinção entre os profissionais – seus egressos – e os </w:t>
      </w:r>
      <w:proofErr w:type="spellStart"/>
      <w:proofErr w:type="gramStart"/>
      <w:r w:rsidRPr="008A13DF">
        <w:t>não-profissionais</w:t>
      </w:r>
      <w:proofErr w:type="spellEnd"/>
      <w:proofErr w:type="gramEnd"/>
      <w:r w:rsidRPr="008A13DF">
        <w:t xml:space="preserve"> – aqueles que obtiveram seu conhecimento por outras vias (FIDALGO, 2005).</w:t>
      </w:r>
    </w:p>
    <w:p w:rsidR="008A13DF" w:rsidRPr="008A13DF" w:rsidRDefault="008A13DF" w:rsidP="008A13DF">
      <w:pPr>
        <w:pStyle w:val="ABNT"/>
        <w:spacing w:line="360" w:lineRule="auto"/>
      </w:pPr>
      <w:r w:rsidRPr="008A13DF">
        <w:t xml:space="preserve">De acordo com Traquina (2005), os estudos conduzidos pelo sociólogo norte-americano Everett Hughes, durante as décadas de 1950 e 1960, apontam que </w:t>
      </w:r>
      <w:r w:rsidR="00B93478">
        <w:t>este</w:t>
      </w:r>
      <w:r w:rsidRPr="008A13DF">
        <w:t xml:space="preserve"> aprendizado começa de forma incipiente e tende a buscar o nível universitário como forma de trazer prestígio social para a profissão. Em decorrência, seria concedida uma </w:t>
      </w:r>
      <w:r w:rsidRPr="008A13DF">
        <w:rPr>
          <w:i/>
        </w:rPr>
        <w:t>licença</w:t>
      </w:r>
      <w:r w:rsidRPr="008A13DF">
        <w:t xml:space="preserve"> para o trabalho – o que daria à profissão um aspecto legal – ao mesmo tempo em que </w:t>
      </w:r>
      <w:r w:rsidR="00B93478">
        <w:t>esta</w:t>
      </w:r>
      <w:r w:rsidRPr="008A13DF">
        <w:t xml:space="preserve"> seria acompanhada de um </w:t>
      </w:r>
      <w:r w:rsidRPr="008A13DF">
        <w:rPr>
          <w:i/>
        </w:rPr>
        <w:t>mandato</w:t>
      </w:r>
      <w:r w:rsidRPr="008A13DF">
        <w:t xml:space="preserve"> para seu exercício – que representaria um compromisso desinteressado junto à sociedade (</w:t>
      </w:r>
      <w:proofErr w:type="gramStart"/>
      <w:r w:rsidRPr="008A13DF">
        <w:t>FIDALGO, 2005</w:t>
      </w:r>
      <w:proofErr w:type="gramEnd"/>
      <w:r w:rsidRPr="008A13DF">
        <w:t xml:space="preserve">). Este “mandato” atua também na definição das condutas do grupo, tanto entre seus membros quanto deles para com a sociedade, e pode ser entendido como a formalização de um código </w:t>
      </w:r>
      <w:proofErr w:type="spellStart"/>
      <w:r w:rsidRPr="008A13DF">
        <w:t>deontológico</w:t>
      </w:r>
      <w:proofErr w:type="spellEnd"/>
      <w:r w:rsidRPr="008A13DF">
        <w:t xml:space="preserve">. Logo, para Traquina (2005), isso resultaria na constituição de uma identidade profissional, pois estaria ligada diretamente a uma definição de como </w:t>
      </w:r>
      <w:r w:rsidRPr="008A13DF">
        <w:rPr>
          <w:i/>
        </w:rPr>
        <w:t>ser</w:t>
      </w:r>
      <w:r w:rsidRPr="008A13DF">
        <w:t xml:space="preserve"> e </w:t>
      </w:r>
      <w:r w:rsidRPr="008A13DF">
        <w:rPr>
          <w:i/>
        </w:rPr>
        <w:t>estar</w:t>
      </w:r>
      <w:r w:rsidRPr="008A13DF">
        <w:t xml:space="preserve"> no jornalismo.</w:t>
      </w:r>
    </w:p>
    <w:p w:rsidR="008A13DF" w:rsidRPr="008A13DF" w:rsidRDefault="008A13DF" w:rsidP="008A13DF">
      <w:pPr>
        <w:pStyle w:val="ABNT"/>
        <w:spacing w:line="360" w:lineRule="auto"/>
      </w:pPr>
      <w:proofErr w:type="spellStart"/>
      <w:r w:rsidRPr="008A13DF">
        <w:t>Dubar</w:t>
      </w:r>
      <w:proofErr w:type="spellEnd"/>
      <w:r w:rsidRPr="008A13DF">
        <w:t xml:space="preserve"> (2012) analisa </w:t>
      </w:r>
      <w:r w:rsidR="00B93478">
        <w:t>esta</w:t>
      </w:r>
      <w:r w:rsidRPr="008A13DF">
        <w:t xml:space="preserve"> formação da identidade profissional a partir dos estudos de Hughes por outro viés, embora mantenha como ponto de partida a formação especializada. Neste caso, ela não diz respeito apenas ao que envolve o conhecimento técnico e teórico sobre o trabalho, mas compreende também a incorporação de uma cultura profissional que engloba um linguajar específico, uma visão de mundo e uma conduta de vida. Isso ocorre não no momento da escolha por uma determinada profissão ao ingressar na universidade, mas pela imersão do indivíduo em um universo que antes lhe era estranho ou conhecido apenas por meio de estereótipos, ou seja, ao adentrar no mundo social desta atividade, como será abordado a seguir. Eis o porquê de </w:t>
      </w:r>
      <w:proofErr w:type="spellStart"/>
      <w:r w:rsidRPr="008A13DF">
        <w:t>Dubar</w:t>
      </w:r>
      <w:proofErr w:type="spellEnd"/>
      <w:r w:rsidRPr="008A13DF">
        <w:t xml:space="preserve"> (idem) ver a formação especializada como um processo de socialização profissional.</w:t>
      </w:r>
    </w:p>
    <w:p w:rsidR="008A13DF" w:rsidRPr="008A13DF" w:rsidRDefault="008A13DF" w:rsidP="008A13DF">
      <w:pPr>
        <w:pStyle w:val="ABNT"/>
        <w:spacing w:line="360" w:lineRule="auto"/>
      </w:pPr>
      <w:r w:rsidRPr="008A13DF">
        <w:t xml:space="preserve">Esta inserção no mundo social permite aos neófitos conhecerem a realidade das relações de trabalho, principalmente no que se refere às situações de trabalho, interações com colegas, êxitos e derrotas. </w:t>
      </w:r>
      <w:proofErr w:type="spellStart"/>
      <w:r w:rsidRPr="008A13DF">
        <w:t>Dubar</w:t>
      </w:r>
      <w:proofErr w:type="spellEnd"/>
      <w:r w:rsidRPr="008A13DF">
        <w:t xml:space="preserve"> (2012) utilizar os estudos de Hughes realizados com médicos para expor seus argumentos, mas podemos enxergar similaridades entre eles e os jornalistas. Se os médicos passam a conhecer todo o “trabalho sujo”, como a burocracia ou os riscos de infecções, que estão escondidos sob a imagem de profissão bem sucedida, os jornalistas encontram rotinas de trabalho desgastantes e baixos salários, por exemplo, situação extremamente oposta a dos medalhões e estrelas da profissão. Mesmo assim</w:t>
      </w:r>
    </w:p>
    <w:p w:rsidR="008A13DF" w:rsidRPr="008A13DF" w:rsidRDefault="008A13DF" w:rsidP="008A13DF">
      <w:pPr>
        <w:pStyle w:val="ABNT"/>
        <w:spacing w:line="360" w:lineRule="auto"/>
        <w:ind w:firstLine="0"/>
      </w:pPr>
    </w:p>
    <w:p w:rsidR="008A13DF" w:rsidRPr="008A13DF" w:rsidRDefault="008A13DF" w:rsidP="008A13DF">
      <w:pPr>
        <w:pStyle w:val="ABNT"/>
        <w:ind w:left="2268" w:firstLine="0"/>
        <w:rPr>
          <w:sz w:val="20"/>
        </w:rPr>
      </w:pPr>
      <w:r w:rsidRPr="008A13DF">
        <w:rPr>
          <w:sz w:val="20"/>
        </w:rPr>
        <w:lastRenderedPageBreak/>
        <w:t>A socialização profissional é, portanto, esse processo muito geral que conecta permanentemente situações e percursos, tarefas a realizar e perspectivas a seguir, relações com outros e consigo (</w:t>
      </w:r>
      <w:proofErr w:type="spellStart"/>
      <w:r w:rsidRPr="008A13DF">
        <w:rPr>
          <w:i/>
          <w:sz w:val="20"/>
        </w:rPr>
        <w:t>self</w:t>
      </w:r>
      <w:proofErr w:type="spellEnd"/>
      <w:proofErr w:type="gramStart"/>
      <w:r w:rsidRPr="008A13DF">
        <w:rPr>
          <w:sz w:val="20"/>
        </w:rPr>
        <w:t xml:space="preserve"> )</w:t>
      </w:r>
      <w:proofErr w:type="gramEnd"/>
      <w:r w:rsidRPr="008A13DF">
        <w:rPr>
          <w:sz w:val="20"/>
        </w:rPr>
        <w:t>, concebido como um processo em construção permanente. É por esse e nesse “drama social do trabalho” que se estruturam mundos do trabalho e que se definem os indivíduos por seu trabalho (DUBAR, 2012, p. 358).</w:t>
      </w:r>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Além disso, há um constante embate sobre quem de fato é detentor dos conceitos que guardam as fronteiras profissionais. Strauss (1999) também faz uso da medicina para questionar: seria mais médico aquele que trabalha em consultório, ou o cirurgião, ou ainda o que atende em pronto-socorro, ou o médico pesquisador? O mesmo questionamento é retomado por Pereira (2008) em seu estudo sobre jornalistas-intelectuais: seria jornalista somente o repórter ou o assessor de imprensa também o é? Um jornalista que milita em prol da categoria, enquanto diretor de um sindicato</w:t>
      </w:r>
      <w:proofErr w:type="gramStart"/>
      <w:r w:rsidRPr="008A13DF">
        <w:t>, deixa</w:t>
      </w:r>
      <w:proofErr w:type="gramEnd"/>
      <w:r w:rsidRPr="008A13DF">
        <w:t xml:space="preserve"> de ser jornalista? Sobre este ponto é importante ressaltar que, a assunção de outros papéis sociais – definidos no interacionismo como o </w:t>
      </w:r>
      <w:r w:rsidRPr="008A13DF">
        <w:rPr>
          <w:i/>
        </w:rPr>
        <w:t>status</w:t>
      </w:r>
      <w:r w:rsidRPr="008A13DF">
        <w:t xml:space="preserve"> o qual se assume em determinada situação – que não aquele esperado, não diminui ou modifica o estatuto social do indivíduo – seu </w:t>
      </w:r>
      <w:r w:rsidRPr="008A13DF">
        <w:rPr>
          <w:i/>
        </w:rPr>
        <w:t>status</w:t>
      </w:r>
      <w:r w:rsidRPr="008A13DF">
        <w:t xml:space="preserve"> mais duradouro.</w:t>
      </w:r>
    </w:p>
    <w:p w:rsidR="008A13DF" w:rsidRPr="008A13DF" w:rsidRDefault="008A13DF" w:rsidP="008A13DF">
      <w:pPr>
        <w:pStyle w:val="ABNT"/>
        <w:spacing w:line="360" w:lineRule="auto"/>
      </w:pPr>
      <w:r w:rsidRPr="008A13DF">
        <w:t>Para entendermos como a dimensão ideológica do jornalismo se apresenta junto aos estudantes, conforme a proposta desta pesquisa</w:t>
      </w:r>
      <w:proofErr w:type="gramStart"/>
      <w:r w:rsidRPr="008A13DF">
        <w:t>, apresentaremos</w:t>
      </w:r>
      <w:proofErr w:type="gramEnd"/>
      <w:r w:rsidRPr="008A13DF">
        <w:t xml:space="preserve"> algumas considerações acerca da noção de mundo social, uma perspectiva oriunda do interacionismo simbólico e que aplicada ao jornalismo, nos permitirá compreender o âmbito relacional d</w:t>
      </w:r>
      <w:r w:rsidR="00B93478">
        <w:t>esta</w:t>
      </w:r>
      <w:r w:rsidRPr="008A13DF">
        <w:t xml:space="preserve"> investigação, sobretudo a partir da adesão simbólica ao grupo de jornalistas, processo pelo qual os estudantes estão passando ao cursarem uma universidade.</w:t>
      </w:r>
    </w:p>
    <w:p w:rsidR="008A13DF" w:rsidRPr="008A13DF" w:rsidRDefault="008A13DF" w:rsidP="008A13DF">
      <w:pPr>
        <w:pStyle w:val="ABNT"/>
        <w:spacing w:line="360" w:lineRule="auto"/>
      </w:pPr>
    </w:p>
    <w:p w:rsidR="008A13DF" w:rsidRPr="008A13DF" w:rsidRDefault="008A13DF" w:rsidP="008A13DF">
      <w:pPr>
        <w:pStyle w:val="Ttulo2"/>
      </w:pPr>
      <w:bookmarkStart w:id="11" w:name="_Toc443913173"/>
      <w:r w:rsidRPr="008A13DF">
        <w:t>3.2 – O Mundo Social e o Jornalismo</w:t>
      </w:r>
      <w:bookmarkEnd w:id="11"/>
    </w:p>
    <w:p w:rsidR="008A13DF" w:rsidRPr="008A13DF" w:rsidRDefault="008A13DF" w:rsidP="008A13DF">
      <w:pPr>
        <w:pStyle w:val="ABNT"/>
        <w:spacing w:line="360" w:lineRule="auto"/>
      </w:pPr>
    </w:p>
    <w:p w:rsidR="008A13DF" w:rsidRPr="008A13DF" w:rsidRDefault="008A13DF" w:rsidP="008A13DF">
      <w:pPr>
        <w:pStyle w:val="ABNT"/>
        <w:spacing w:line="360" w:lineRule="auto"/>
      </w:pPr>
      <w:r w:rsidRPr="008A13DF">
        <w:t>A ideia sobre a aplicação do conceito de mundo social ao jornalismo foi levantada no Brasil há mais de duas décadas pela pesquisadora Isabel Travancas (1993) e retomada quinze anos depois pelo também pesquisador Fábio Pereira (2008). Ela se coloca como uma alternativa para pensar o Jornalismo ao invés de perspectivas mais tradicionais, como a de campo bourdieusiano por exemplo. Neste caso, especificamente, o campo jornalístico se apresenta como um espaço estruturado e de disputa de forças entre seus componentes na busca por alcançar um prêmio (TRAQUINA, 2005), que é o saber de se construir a notícia, a fim de captar um maior volume do capital capaz de elevar o poder no campo, no caso do jornalismo a audiência (BOURDIEU, 1997). Como n</w:t>
      </w:r>
      <w:r w:rsidR="00B93478">
        <w:t>esta</w:t>
      </w:r>
      <w:r w:rsidRPr="008A13DF">
        <w:t xml:space="preserve"> pesquisa o nosso objetivo é compreender como o mercado de trabalho e </w:t>
      </w:r>
      <w:proofErr w:type="gramStart"/>
      <w:r w:rsidRPr="008A13DF">
        <w:t>a universidade participam</w:t>
      </w:r>
      <w:proofErr w:type="gramEnd"/>
      <w:r w:rsidRPr="008A13DF">
        <w:t xml:space="preserve"> da construção da identidade dos futuros jornalistas, acreditamos que uma perspectiva que privilegie os </w:t>
      </w:r>
      <w:r w:rsidRPr="008A13DF">
        <w:lastRenderedPageBreak/>
        <w:t xml:space="preserve">processos relacionais dos indivíduos possa nos fornecer resultados que não sejam somente a reprodução de um </w:t>
      </w:r>
      <w:proofErr w:type="spellStart"/>
      <w:r w:rsidRPr="008A13DF">
        <w:rPr>
          <w:i/>
        </w:rPr>
        <w:t>habitus</w:t>
      </w:r>
      <w:proofErr w:type="spellEnd"/>
      <w:r w:rsidRPr="008A13DF">
        <w:t xml:space="preserve"> pelos novos participantes do campo. Aprender, por meio de um programa de estágio, “como ser” um jornalista da Folha de S. Paulo, por exemplo, seguindo as regras de comportamento e escrita contidas no seu manual de redação, não supre a necessidade de entender </w:t>
      </w:r>
      <w:r w:rsidR="00B93478">
        <w:t>o que “é ser” um jornalista dest</w:t>
      </w:r>
      <w:r w:rsidRPr="008A13DF">
        <w:t>e jornal. Da mesma maneira isso pode ser encaixado ao abordar a formação profissional durante o ensino universitário. É certo que na universidade o aluno tem contato com a cultura da profissão, onde ele pré-socializa o conhecimento acadêmico acerca do jornalismo, mas as relações desenvolvidas ao longo d</w:t>
      </w:r>
      <w:r w:rsidR="00B93478">
        <w:t>este</w:t>
      </w:r>
      <w:r w:rsidRPr="008A13DF">
        <w:t xml:space="preserve"> período também têm sua importância para a construção </w:t>
      </w:r>
      <w:proofErr w:type="gramStart"/>
      <w:r w:rsidRPr="008A13DF">
        <w:t>do(</w:t>
      </w:r>
      <w:proofErr w:type="gramEnd"/>
      <w:r w:rsidRPr="008A13DF">
        <w:t>a) futuro(a) jornalista.</w:t>
      </w:r>
    </w:p>
    <w:p w:rsidR="008A13DF" w:rsidRPr="008A13DF" w:rsidRDefault="008A13DF" w:rsidP="008A13DF">
      <w:pPr>
        <w:pStyle w:val="ABNT"/>
        <w:spacing w:line="360" w:lineRule="auto"/>
      </w:pPr>
      <w:r w:rsidRPr="008A13DF">
        <w:t>De acordo com Strauss (1999), a base da formação dos mundos sociais, bem como de qualquer grupo de pessoas, é a ligação simbólica entre seus indivíduos, resultante do compartilhamento de sentidos proporcionados pela atividade da qual integram. “Os membros são autorizados a participar de várias atividades coordenadas porque partilham uma terminologia comum” (STRAUSS, 1999, p. 150). Tais símbolos podem ser delimitadores de alguma característica, tanto baseada em conceitos concretos, como faixa etária ou gênero, quanto em outros abstratos, como ideologia partidária, por exemplo. Os mundos sociais se concentram n</w:t>
      </w:r>
      <w:r w:rsidR="00B93478">
        <w:t>esta</w:t>
      </w:r>
      <w:r w:rsidRPr="008A13DF">
        <w:t xml:space="preserve"> última categoria, porém seus limites fronteiriços são mais complexos e difusos, embora suas estruturas possam ser reconhecidas e seus integrantes adotem comportamentos regulados.</w:t>
      </w:r>
    </w:p>
    <w:p w:rsidR="008A13DF" w:rsidRPr="008A13DF" w:rsidRDefault="008A13DF" w:rsidP="008A13DF">
      <w:pPr>
        <w:pStyle w:val="ABNT"/>
        <w:spacing w:line="360" w:lineRule="auto"/>
      </w:pPr>
      <w:r w:rsidRPr="008A13DF">
        <w:t xml:space="preserve">O mundo social desponta, assim, como uma teoria capaz de relacionar aspectos da interação entre os indivíduos com a estrutura macrossocial possibilitando a explicação de fenômenos flexíveis e imprecisos, sem que para isso eles estejam vinculados a espaços institucionalizados ou que eles pertençam a alguma organização social, ou que haja relação de poder ou de dominação (PEREIRA, 2008, p. 60-61). </w:t>
      </w:r>
    </w:p>
    <w:p w:rsidR="008A13DF" w:rsidRPr="008A13DF" w:rsidRDefault="008A13DF" w:rsidP="008A13DF">
      <w:pPr>
        <w:pStyle w:val="ABNT"/>
        <w:spacing w:line="360" w:lineRule="auto"/>
      </w:pPr>
      <w:r w:rsidRPr="008A13DF">
        <w:t xml:space="preserve">O mundo social se caracteriza pelo envolvimento dos indivíduos em uma determinada atividade coletiva, ligados por um conjunto de convenções, objetivos e práticas de cooperação em prol de um ato social maior (PEREIRA, 2008). Por não prescindir de relação institucional, o mundo social amplia seu escopo de participantes para além daqueles a quem seriam os delimitadores do seu âmago (BECKER, apud PEREIRA, 2008). Ou seja, aplicado ao jornalismo, </w:t>
      </w:r>
      <w:r w:rsidR="00B93478">
        <w:t>esta</w:t>
      </w:r>
      <w:r w:rsidRPr="008A13DF">
        <w:t xml:space="preserve"> rede de colaboradores não se delimitaria aos repórteres em si ou à sua extensão hierárquica vertical dentro dos veículos jornalísticos. Ela abraçaria as secretárias, motoristas, </w:t>
      </w:r>
      <w:r w:rsidRPr="008A13DF">
        <w:rPr>
          <w:i/>
        </w:rPr>
        <w:t>office-boys</w:t>
      </w:r>
      <w:r w:rsidRPr="008A13DF">
        <w:t xml:space="preserve">, trabalhadores da gráfica, dos </w:t>
      </w:r>
      <w:r w:rsidRPr="008A13DF">
        <w:rPr>
          <w:i/>
        </w:rPr>
        <w:t>switches</w:t>
      </w:r>
      <w:r w:rsidRPr="008A13DF">
        <w:t xml:space="preserve">, assessores de imprensa, publicitários, etc. (Idem), todos aqueles que de forma direta ou indireta participam ou são responsáveis pelo sistema produtivo da notícia até a recepção dela pelo público. Seguindo este </w:t>
      </w:r>
      <w:r w:rsidRPr="008A13DF">
        <w:lastRenderedPageBreak/>
        <w:t xml:space="preserve">pensamento, podemos incluir os professores e os alunos de um curso de jornalismo dentro do mundo social do jornalismo, dadas a colaboração deles na manutenção do corpo de profissionais e nos estudos que promovem a evolução desta área. </w:t>
      </w:r>
    </w:p>
    <w:p w:rsidR="008A13DF" w:rsidRPr="008A13DF" w:rsidRDefault="008A13DF" w:rsidP="008A13DF">
      <w:pPr>
        <w:pStyle w:val="ABNT"/>
        <w:spacing w:line="360" w:lineRule="auto"/>
      </w:pPr>
      <w:r w:rsidRPr="008A13DF">
        <w:t xml:space="preserve">Entretanto, como cada indivíduo pertence a diversos grupos ou mundos sociais ao mesmo tempo, o limite entre eles é traçado dentro do próprio mundo social por meio do reconhecimento da atividade. Este processo tem como base um corpo de convenções que orienta os participantes na construção do trabalho comum. Estas, por sua vez, podem ser sistematizadas, reunidas em manuais técnicos e teóricos, códigos deontológicos e afins, ou informais, estabelecidas entre os indivíduos no dia a dia da profissão. Aspectos como a normatização da escrita jornalística por meio do </w:t>
      </w:r>
      <w:r w:rsidRPr="008A13DF">
        <w:rPr>
          <w:i/>
        </w:rPr>
        <w:t>lead</w:t>
      </w:r>
      <w:r w:rsidRPr="008A13DF">
        <w:t xml:space="preserve">, a objetividade, o </w:t>
      </w:r>
      <w:r w:rsidRPr="008A13DF">
        <w:rPr>
          <w:i/>
        </w:rPr>
        <w:t>deadline</w:t>
      </w:r>
      <w:r w:rsidRPr="008A13DF">
        <w:t>, a imparcialidade, ou mesmo a troca de informações entre jornalistas em uma mesma cobertura para que ninguém saia prejudicado, são exemplos de convenções que fazem parte do mundo social dos jornalistas (PEREIRA, 2008).</w:t>
      </w:r>
    </w:p>
    <w:p w:rsidR="008A13DF" w:rsidRPr="008A13DF" w:rsidRDefault="008A13DF" w:rsidP="008A13DF">
      <w:pPr>
        <w:pStyle w:val="ABNT"/>
        <w:spacing w:line="360" w:lineRule="auto"/>
      </w:pPr>
      <w:r w:rsidRPr="008A13DF">
        <w:t>Como dito em outros momentos ao longo deste trabalho, o contato dos estudantes com o mundo social dos jornalistas é anterior ao seu ingresso na universidade. Sua adesão a ele desponta como resultante de um processo de escolha no qual o aluno interage com as representações dos demais atores envolvidos no mundo social. Em termos interacionistas, o indivíduo se relaciona com os outros generalizados aos quais tem acesso e atribui a eles determinadas reputações, que podem ser as mesmas partilhadas pelo grupo. A seguir veremos algumas d</w:t>
      </w:r>
      <w:r w:rsidR="00B93478">
        <w:t>esta</w:t>
      </w:r>
      <w:r w:rsidRPr="008A13DF">
        <w:t>s representações com as quais os estudantes de jornalismo têm contato.</w:t>
      </w:r>
    </w:p>
    <w:p w:rsidR="008A13DF" w:rsidRPr="008A13DF" w:rsidRDefault="008A13DF" w:rsidP="008A13DF">
      <w:pPr>
        <w:pStyle w:val="ABNT"/>
        <w:spacing w:line="360" w:lineRule="auto"/>
      </w:pPr>
    </w:p>
    <w:p w:rsidR="008A13DF" w:rsidRPr="008A13DF" w:rsidRDefault="0069229F" w:rsidP="008A13DF">
      <w:pPr>
        <w:pStyle w:val="Ttulo2"/>
      </w:pPr>
      <w:bookmarkStart w:id="12" w:name="_Toc443913174"/>
      <w:r>
        <w:t>3.3</w:t>
      </w:r>
      <w:r w:rsidR="008A13DF" w:rsidRPr="008A13DF">
        <w:t xml:space="preserve"> – O jornalista e suas representações</w:t>
      </w:r>
      <w:bookmarkEnd w:id="12"/>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A construção de identidades a partir dos processos de interação, tal qual proposto pelo pensamento interacionista, nos aponta para a existência de “</w:t>
      </w:r>
      <w:proofErr w:type="gramStart"/>
      <w:r w:rsidRPr="008A13DF">
        <w:t>um outro</w:t>
      </w:r>
      <w:proofErr w:type="gramEnd"/>
      <w:r w:rsidRPr="008A13DF">
        <w:t>” que se relacione com o indivíduo, seja ele uma outra pessoa, um objeto ou mesmo uma referência simbólica na qual seja possível a antecipação de uma reação. Assim, entendemos que esta relação pode ser estabelecida junto a representações da profissão de jornalista, uma vez que elas são simbolicamente construídas a partir de contextos culturais, históricos e discursivos da atividade, atuando como referencial.</w:t>
      </w:r>
    </w:p>
    <w:p w:rsidR="008A13DF" w:rsidRPr="008A13DF" w:rsidRDefault="008A13DF" w:rsidP="008A13DF">
      <w:pPr>
        <w:pStyle w:val="ABNT"/>
        <w:spacing w:line="360" w:lineRule="auto"/>
      </w:pPr>
      <w:r w:rsidRPr="008A13DF">
        <w:t xml:space="preserve">As representações criam imagens e concepções, tanto positivas quanto negativas, sobre tudo aquilo que está presente no nosso cotidiano e que pode ser associado ao senso comum (OLIVEIRA, 2005). Elas colaboram, também, para processo de formação de identidade por meio da atribuição de sentidos para os indivíduos sobre os acontecimentos e </w:t>
      </w:r>
      <w:r w:rsidRPr="008A13DF">
        <w:lastRenderedPageBreak/>
        <w:t>sobre o mundo social a sua volta. Na construção social, são os significados oriundos das representações que permitem às pessoas definirem suas relações de identificação e diferenciação a determinado grupo.</w:t>
      </w:r>
    </w:p>
    <w:p w:rsidR="008A13DF" w:rsidRPr="008A13DF" w:rsidRDefault="008A13DF" w:rsidP="008A13DF">
      <w:pPr>
        <w:pStyle w:val="ABNT"/>
        <w:spacing w:line="360" w:lineRule="auto"/>
      </w:pPr>
      <w:r w:rsidRPr="008A13DF">
        <w:t xml:space="preserve">Em se tratando de identidades coletivas – neste caso, as profissionais – as representações apresentam e orientam comportamentos, práticas e condutas a fim de legitimar e especificar um capital simbólico que possa ser vinculado à identidade do grupo, ao mesmo tempo em que são adaptadas ou readaptadas por </w:t>
      </w:r>
      <w:r w:rsidR="00B93478">
        <w:t>esta</w:t>
      </w:r>
      <w:r w:rsidRPr="008A13DF">
        <w:t>s identificações. “A identidade de um grupo determina suas representações e também é produto delas” (OLIVEIRA, 2005, p. 17). Além disso, cada grupo busca valorizar suas representações junto à sociedade para obter reconhecimento social e uma identidade que seja gratificante, única e aglutinadora.</w:t>
      </w:r>
    </w:p>
    <w:p w:rsidR="008A13DF" w:rsidRPr="008A13DF" w:rsidRDefault="008A13DF" w:rsidP="008A13DF">
      <w:pPr>
        <w:pStyle w:val="ABNT"/>
        <w:spacing w:line="360" w:lineRule="auto"/>
      </w:pPr>
      <w:r w:rsidRPr="008A13DF">
        <w:t>Vale lembrar que, se a identidade possui um caráter polifórmico, se modificando e se ajustando de acordo com os contextos culturais, coletivos e pessoais ao longo do tempo (DUBAR, 2009), o mesmo ocorre com as representações, uma vez que elas estão intrinsecamente ligadas. Mas, o que pode ser percebido, no caso das representações sobre a profissão de jornalista, é que elas estão ancoradas em modelos tradicionais, emergidos do polo simbólico da profissão, constituído a partir do modelo de jornalismo informativo. A produção da notícia, as rotinas, a cultura, os valores e os mitos, assim como os discursos sobre o papel do jornalista e da imprensa na sociedade estão presentes nas diversas representações d</w:t>
      </w:r>
      <w:r w:rsidR="00B93478">
        <w:t>esta</w:t>
      </w:r>
      <w:r w:rsidRPr="008A13DF">
        <w:t xml:space="preserve"> profissão. As modificações introduzidas no mundo social do jornalismo, principalmente pela evolução tecnológica, foram sendo acrescentadas às representações d</w:t>
      </w:r>
      <w:r w:rsidR="00B93478">
        <w:t>esta</w:t>
      </w:r>
      <w:r w:rsidRPr="008A13DF">
        <w:t xml:space="preserve"> profissão, mas o cerne delas ainda se concentra no jornalista como defensor da democracia ou, no caso do Brasil como orientador da população (MELLADO </w:t>
      </w:r>
      <w:proofErr w:type="spellStart"/>
      <w:proofErr w:type="gramStart"/>
      <w:r w:rsidRPr="008A13DF">
        <w:rPr>
          <w:i/>
        </w:rPr>
        <w:t>et</w:t>
      </w:r>
      <w:proofErr w:type="spellEnd"/>
      <w:proofErr w:type="gramEnd"/>
      <w:r w:rsidRPr="008A13DF">
        <w:rPr>
          <w:i/>
        </w:rPr>
        <w:t xml:space="preserve"> </w:t>
      </w:r>
      <w:proofErr w:type="spellStart"/>
      <w:r w:rsidRPr="008A13DF">
        <w:rPr>
          <w:i/>
        </w:rPr>
        <w:t>all</w:t>
      </w:r>
      <w:proofErr w:type="spellEnd"/>
      <w:r w:rsidRPr="008A13DF">
        <w:t>., 2012), como contrapoder, entre outros.</w:t>
      </w:r>
    </w:p>
    <w:p w:rsidR="008A13DF" w:rsidRPr="008A13DF" w:rsidRDefault="008A13DF" w:rsidP="008A13DF">
      <w:pPr>
        <w:pStyle w:val="ABNT"/>
        <w:spacing w:line="360" w:lineRule="auto"/>
      </w:pPr>
      <w:r w:rsidRPr="008A13DF">
        <w:t>Algumas representações sobre os jornalistas são construídas a partir dos discursos acerca da profissão e que se mostram presentes na sociedade. Tanto dos próprios jornalistas sobre si próprios – e nisso se incluem as falas deles sobre os seus pares d</w:t>
      </w:r>
      <w:r w:rsidR="00B93478">
        <w:t>este</w:t>
      </w:r>
      <w:r w:rsidRPr="008A13DF">
        <w:t xml:space="preserve"> campo – quanto por parte da sociedade, seja como forma de reconhecimento público da atividade ou ainda por meio da </w:t>
      </w:r>
      <w:proofErr w:type="spellStart"/>
      <w:r w:rsidRPr="008A13DF">
        <w:t>internalização</w:t>
      </w:r>
      <w:proofErr w:type="spellEnd"/>
      <w:r w:rsidRPr="008A13DF">
        <w:t xml:space="preserve"> dos discursos emitidos pelas empresas jornalísticas sobre a importância da imprensa</w:t>
      </w:r>
      <w:r w:rsidRPr="008A13DF">
        <w:rPr>
          <w:rStyle w:val="Refdenotaderodap"/>
        </w:rPr>
        <w:footnoteReference w:id="19"/>
      </w:r>
      <w:r w:rsidRPr="008A13DF">
        <w:t xml:space="preserve">. Isso não significa dizer que as representações sobre o jornalismo que advêm da sociedade sejam somente positivas. Há, também, uma gama de representações negativas e que associam o jornalismo a uma ferramenta para a manutenção de um </w:t>
      </w:r>
      <w:r w:rsidRPr="008A13DF">
        <w:rPr>
          <w:i/>
        </w:rPr>
        <w:t xml:space="preserve">status </w:t>
      </w:r>
      <w:proofErr w:type="spellStart"/>
      <w:r w:rsidRPr="008A13DF">
        <w:rPr>
          <w:i/>
        </w:rPr>
        <w:t>quo</w:t>
      </w:r>
      <w:proofErr w:type="spellEnd"/>
      <w:r w:rsidRPr="008A13DF">
        <w:t xml:space="preserve"> social de dominação de classes, como apontado por Bourdieu (1997), por exemplo, ou ao seu </w:t>
      </w:r>
      <w:r w:rsidRPr="008A13DF">
        <w:lastRenderedPageBreak/>
        <w:t>uso sensacionalista, se utilizando de abordagens popularescas para alcançar altos índices de audiência. Os sentidos d</w:t>
      </w:r>
      <w:r w:rsidR="00B93478">
        <w:t>este</w:t>
      </w:r>
      <w:r w:rsidRPr="008A13DF">
        <w:t xml:space="preserve">s discursos, muitas vezes, são inflados em alguns aspectos e acabam por colocar seus atores em posições ambíguas ou contraditórias (OLIVEIRA, 2005). </w:t>
      </w:r>
    </w:p>
    <w:p w:rsidR="008A13DF" w:rsidRPr="008A13DF" w:rsidRDefault="008A13DF" w:rsidP="008A13DF">
      <w:pPr>
        <w:pStyle w:val="ABNT"/>
        <w:spacing w:line="360" w:lineRule="auto"/>
      </w:pPr>
      <w:r w:rsidRPr="008A13DF">
        <w:t xml:space="preserve">Outras representações são construídas a partir da própria cultura profissional desenvolvida ao longo do tempo. Ressaltamos que, como as representações se aplicam a visões externas, imagens, de algo que se encontra em outro lugar que não o do seu visualizador (VICTORIANO; DARRIGRANDI, 2009), as representações do jornalismo que chegam ao senso comum incluem, em seu interior e de maneira, muitas vezes, desconhecida pelo público, o processo de profissionalização e de fluidez fronteiriça (PEREIRA, 2003) no qual ele foi constituído. </w:t>
      </w:r>
    </w:p>
    <w:p w:rsidR="008A13DF" w:rsidRPr="008A13DF" w:rsidRDefault="008A13DF" w:rsidP="008A13DF">
      <w:pPr>
        <w:pStyle w:val="ABNT"/>
        <w:spacing w:line="360" w:lineRule="auto"/>
      </w:pPr>
      <w:r w:rsidRPr="008A13DF">
        <w:t>De qualquer forma, entendemos que a circulação na sociedade d</w:t>
      </w:r>
      <w:r w:rsidR="00B93478">
        <w:t>esta</w:t>
      </w:r>
      <w:r w:rsidRPr="008A13DF">
        <w:t>s representações sobre a profissão de jornalista colabora para o movimento de procurar por vagas nos cursos de Jornalismo em todo o mundo.</w:t>
      </w:r>
    </w:p>
    <w:p w:rsidR="008A13DF" w:rsidRPr="008A13DF" w:rsidRDefault="008A13DF" w:rsidP="008A13DF">
      <w:pPr>
        <w:pStyle w:val="ABNT"/>
        <w:spacing w:line="360" w:lineRule="auto"/>
      </w:pPr>
    </w:p>
    <w:p w:rsidR="008A13DF" w:rsidRPr="008A13DF" w:rsidRDefault="008A13DF" w:rsidP="008A13DF">
      <w:pPr>
        <w:pStyle w:val="Ttulo3"/>
      </w:pPr>
      <w:bookmarkStart w:id="13" w:name="_Toc443913175"/>
      <w:r w:rsidRPr="008A13DF">
        <w:t>3.3.1 – Representante da sociedade</w:t>
      </w:r>
      <w:bookmarkEnd w:id="13"/>
    </w:p>
    <w:p w:rsidR="008A13DF" w:rsidRPr="008A13DF" w:rsidRDefault="008A13DF" w:rsidP="008A13DF">
      <w:pPr>
        <w:pStyle w:val="ABNT"/>
        <w:spacing w:line="360" w:lineRule="auto"/>
      </w:pPr>
    </w:p>
    <w:p w:rsidR="008A13DF" w:rsidRPr="008A13DF" w:rsidRDefault="008A13DF" w:rsidP="008A13DF">
      <w:pPr>
        <w:pStyle w:val="ABNT"/>
        <w:spacing w:line="360" w:lineRule="auto"/>
      </w:pPr>
      <w:r w:rsidRPr="008A13DF">
        <w:t>O contexto histórico e evolutivo do jornalismo e o papel atribuído a ele ao longo d</w:t>
      </w:r>
      <w:r w:rsidR="00B93478">
        <w:t>este</w:t>
      </w:r>
      <w:r w:rsidRPr="008A13DF">
        <w:t xml:space="preserve"> percurso, como provedor das informações necessárias para a manutenção da democracia, são as bases para a concepção do jornalista como representante da sociedade. Isso porque </w:t>
      </w:r>
      <w:r w:rsidR="00B93478">
        <w:t>este</w:t>
      </w:r>
      <w:r w:rsidRPr="008A13DF">
        <w:t xml:space="preserve"> profissional teria como compromisso único o fornecimento de notícias de interesse público e essenciais para o exercício da cidadania, evidenciando a responsabilidade social da atividade. </w:t>
      </w:r>
    </w:p>
    <w:p w:rsidR="008A13DF" w:rsidRPr="008A13DF" w:rsidRDefault="008A13DF" w:rsidP="008A13DF">
      <w:pPr>
        <w:pStyle w:val="ABNT"/>
        <w:spacing w:line="360" w:lineRule="auto"/>
      </w:pPr>
      <w:r w:rsidRPr="008A13DF">
        <w:t xml:space="preserve">Oliveira (2005) aponta que esta representação seria uma das que carregam consigo uma aura de nobreza da profissão, no sentido de que os ganhos simbólicos – como </w:t>
      </w:r>
      <w:proofErr w:type="gramStart"/>
      <w:r w:rsidRPr="008A13DF">
        <w:t>ter</w:t>
      </w:r>
      <w:proofErr w:type="gramEnd"/>
      <w:r w:rsidRPr="008A13DF">
        <w:t xml:space="preserve"> um reconhecimento social, ser considerado representante da verdade ou mediador do interesse público – são superiores aos mercadológicos, como obter ganhos financeiros e afins. N</w:t>
      </w:r>
      <w:r w:rsidR="00B93478">
        <w:t>esta</w:t>
      </w:r>
      <w:r w:rsidRPr="008A13DF">
        <w:t xml:space="preserve"> perspectiva, a notícia é considerada um bem social e não uma mercadoria, o que legitima o papel da imprensa como um serviço à sociedade e estabelece o jornalista como um agente compromissado com o outro, com a população.</w:t>
      </w:r>
    </w:p>
    <w:p w:rsidR="008A13DF" w:rsidRPr="008A13DF" w:rsidRDefault="008A13DF" w:rsidP="008A13DF">
      <w:pPr>
        <w:pStyle w:val="ABNT"/>
        <w:spacing w:line="360" w:lineRule="auto"/>
      </w:pPr>
      <w:r w:rsidRPr="008A13DF">
        <w:t xml:space="preserve">Com esta noção, o estatuto profissional do jornalista passa a ser diferenciado em comparação com outras atividades. O jornalismo se torna “uma atividade de natureza social e finalidade </w:t>
      </w:r>
      <w:proofErr w:type="gramStart"/>
      <w:r w:rsidRPr="008A13DF">
        <w:t>pública” (OLIVEIRA, 2005, p. 33), cujos deveres se encontram materializados em códigos deontológicos de associações e sindicatos, tanto de trabalhadores quanto de empresas</w:t>
      </w:r>
      <w:proofErr w:type="gramEnd"/>
      <w:r w:rsidRPr="008A13DF">
        <w:t>.</w:t>
      </w:r>
    </w:p>
    <w:p w:rsidR="008A13DF" w:rsidRPr="008A13DF" w:rsidRDefault="008A13DF" w:rsidP="008A13DF">
      <w:pPr>
        <w:pStyle w:val="ABNT"/>
        <w:spacing w:line="360" w:lineRule="auto"/>
      </w:pPr>
      <w:r w:rsidRPr="008A13DF">
        <w:t xml:space="preserve">O jornalista deve garantir a diversidade de fala e a representatividade de toda a população nos noticiários. Seu comprometimento para com a população é tal que ideais como </w:t>
      </w:r>
      <w:r w:rsidRPr="008A13DF">
        <w:lastRenderedPageBreak/>
        <w:t xml:space="preserve">independência e isenção são tidos como regras para assegurar um espaço plural. Os valores basilares do jornalismo, em prol da liberdade e defesa da sociedade, também são resgatados e reafirmados sempre que há uma tentativa qualquer de controle ou submissão do trabalho jornalístico pelo interesse mercadológico ou estatal, sobretudo por parte das empresas jornalísticas. </w:t>
      </w:r>
    </w:p>
    <w:p w:rsidR="008A13DF" w:rsidRPr="008A13DF" w:rsidRDefault="008A13DF" w:rsidP="008A13DF">
      <w:pPr>
        <w:pStyle w:val="ABNT"/>
        <w:spacing w:line="360" w:lineRule="auto"/>
      </w:pPr>
      <w:r w:rsidRPr="008A13DF">
        <w:t xml:space="preserve">Entretanto, é importante ressaltar que, muitas vezes, há um “esquecimento” das raízes capitalistas e burguesas da atividade, evidenciando um discurso com vistas a ressaltar o lado simbólico do polo ideológico do jornalismo. No entanto, o posicionamento adotado por jornalistas renomados e que não dependem de seus pares se inverte, como recorda </w:t>
      </w:r>
      <w:proofErr w:type="spellStart"/>
      <w:r w:rsidRPr="008A13DF">
        <w:t>Adghirni</w:t>
      </w:r>
      <w:proofErr w:type="spellEnd"/>
      <w:r w:rsidRPr="008A13DF">
        <w:t xml:space="preserve"> (2005, p. 55): </w:t>
      </w:r>
    </w:p>
    <w:p w:rsidR="008A13DF" w:rsidRPr="008A13DF" w:rsidRDefault="008A13DF" w:rsidP="008A13DF">
      <w:pPr>
        <w:pStyle w:val="ABNT"/>
        <w:ind w:firstLine="0"/>
      </w:pPr>
    </w:p>
    <w:p w:rsidR="008A13DF" w:rsidRPr="008A13DF" w:rsidRDefault="008A13DF" w:rsidP="008A13DF">
      <w:pPr>
        <w:pStyle w:val="ABNT"/>
        <w:ind w:left="2268" w:firstLine="0"/>
        <w:rPr>
          <w:sz w:val="20"/>
        </w:rPr>
      </w:pPr>
      <w:r w:rsidRPr="008A13DF">
        <w:rPr>
          <w:sz w:val="20"/>
        </w:rPr>
        <w:t xml:space="preserve">A forte rejeição à </w:t>
      </w:r>
      <w:proofErr w:type="spellStart"/>
      <w:r w:rsidRPr="008A13DF">
        <w:rPr>
          <w:sz w:val="20"/>
        </w:rPr>
        <w:t>idéia</w:t>
      </w:r>
      <w:proofErr w:type="spellEnd"/>
      <w:r w:rsidRPr="008A13DF">
        <w:rPr>
          <w:sz w:val="20"/>
        </w:rPr>
        <w:t xml:space="preserve"> da criação do Conselho Federal de Jornalismo recentemente proposto pela FENAJ revela a opção pelo jornalismo de mercado contra o jornalismo de responsabilidade social. Por isso os mais veementes inimigos do projeto se encontram entre os ‘punhos rendados da profissão’, jornalistas consagrados que não necessitam mais das instâncias ou entidades de classe para regular as práticas de uma profissão que tem a aparência de uma profissão liberal. Apenas a aparência porque na verdade os jornalistas não passam de assalariados.</w:t>
      </w:r>
    </w:p>
    <w:p w:rsidR="008A13DF" w:rsidRPr="008A13DF" w:rsidRDefault="008A13DF" w:rsidP="008A13DF">
      <w:pPr>
        <w:pStyle w:val="ABNT"/>
        <w:spacing w:line="360" w:lineRule="auto"/>
        <w:ind w:firstLine="0"/>
      </w:pPr>
    </w:p>
    <w:p w:rsidR="008A13DF" w:rsidRPr="008A13DF" w:rsidRDefault="008A13DF" w:rsidP="008A13DF">
      <w:pPr>
        <w:pStyle w:val="Ttulo3"/>
      </w:pPr>
      <w:bookmarkStart w:id="14" w:name="_Toc443913176"/>
      <w:r w:rsidRPr="008A13DF">
        <w:t>3.3.2 – Mediador imparcial</w:t>
      </w:r>
      <w:bookmarkEnd w:id="14"/>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 xml:space="preserve">Ainda dentro da concepção do jornalismo como uma atividade de natureza e de responsabilidade social, o jornalista também pode ser visto como um mediador imparcial entre o fato, tal qual ele ocorreu, e a população. </w:t>
      </w:r>
      <w:r w:rsidR="00B93478">
        <w:t>Esta</w:t>
      </w:r>
      <w:r w:rsidRPr="008A13DF">
        <w:t xml:space="preserve"> representação é ancorada na ideia de que a imprensa é um “espelho da realidade” e na percepção de que o jornalismo é, em sua essência, informativo e não opinativo, o que permitiria narrar os fatos como eles são.</w:t>
      </w:r>
    </w:p>
    <w:p w:rsidR="008A13DF" w:rsidRPr="008A13DF" w:rsidRDefault="008A13DF" w:rsidP="008A13DF">
      <w:pPr>
        <w:pStyle w:val="ABNT"/>
        <w:spacing w:line="360" w:lineRule="auto"/>
      </w:pPr>
      <w:r w:rsidRPr="008A13DF">
        <w:t xml:space="preserve">De acordo com Traquina (2001), o paradigma da imprensa informacional atribui ao jornalista um papel de relator fiel dos acontecimentos, capaz de descrever um fato sem qualquer interesse pessoal envolvido e sem emitir opiniões. </w:t>
      </w:r>
      <w:r w:rsidR="00B93478">
        <w:t>Esta</w:t>
      </w:r>
      <w:r w:rsidRPr="008A13DF">
        <w:t xml:space="preserve"> posição seria oposta a do jornalista militante e partidário, que participava da imprensa panfletária e opinativa do fim do século XVIII, e teria ganhado o mundo durante o século XIX por meio das agências de notícia. </w:t>
      </w:r>
    </w:p>
    <w:p w:rsidR="008A13DF" w:rsidRPr="008A13DF" w:rsidRDefault="008A13DF" w:rsidP="008A13DF">
      <w:pPr>
        <w:pStyle w:val="ABNT"/>
        <w:spacing w:line="360" w:lineRule="auto"/>
      </w:pPr>
      <w:r w:rsidRPr="008A13DF">
        <w:t>Outro ponto basilar d</w:t>
      </w:r>
      <w:r w:rsidR="00B93478">
        <w:t>esta</w:t>
      </w:r>
      <w:r w:rsidRPr="008A13DF">
        <w:t xml:space="preserve"> representação é a noção de objetividade. Ao contrário da ideia de indicar uma distância da subjetividade narrativa, com vistas a dar convicção ao acontecimento, a objetividade foi concebida como uma ferramenta de trabalho numa época na qual os fatos eram dúbios. “Com a ideologia de objetividade, os jornalistas substituíram uma fé simples nos fatos por uma fidelidade às regras e procedimentos criados para um mundo no </w:t>
      </w:r>
      <w:r w:rsidRPr="008A13DF">
        <w:lastRenderedPageBreak/>
        <w:t>qual até os fatos eram postos em dúvida” (SCHUDSON, 1978, apud TRAQUINA, 2001, p. 67).</w:t>
      </w:r>
    </w:p>
    <w:p w:rsidR="008A13DF" w:rsidRPr="008A13DF" w:rsidRDefault="008A13DF" w:rsidP="008A13DF">
      <w:pPr>
        <w:pStyle w:val="ABNT"/>
        <w:spacing w:line="360" w:lineRule="auto"/>
      </w:pPr>
      <w:r w:rsidRPr="008A13DF">
        <w:t xml:space="preserve">Por mais que a teoria do espelho e o ideal de objetividade venham sendo postos em questão ao longo das últimas décadas – sobretudo por teorias construtivistas, que veem as notícias como um processo de construção social – eles são constantemente evocados pelos jornalistas como forma de assegurar sua credibilidade como parte não interessada nos acontecimentos legitimar seu trabalho e evitar críticas (PENA, 2006), mantendo sua imagem de mediador desinteressado. </w:t>
      </w:r>
    </w:p>
    <w:p w:rsidR="008A13DF" w:rsidRPr="008A13DF" w:rsidRDefault="008A13DF" w:rsidP="008A13DF">
      <w:pPr>
        <w:pStyle w:val="ABNT"/>
        <w:spacing w:line="360" w:lineRule="auto"/>
      </w:pPr>
    </w:p>
    <w:p w:rsidR="008A13DF" w:rsidRPr="008A13DF" w:rsidRDefault="008A13DF" w:rsidP="008A13DF">
      <w:pPr>
        <w:pStyle w:val="Ttulo3"/>
      </w:pPr>
      <w:bookmarkStart w:id="15" w:name="_Toc443913177"/>
      <w:r w:rsidRPr="008A13DF">
        <w:t>3.3.3 – Contrapoder</w:t>
      </w:r>
      <w:bookmarkEnd w:id="15"/>
    </w:p>
    <w:p w:rsidR="008A13DF" w:rsidRPr="008A13DF" w:rsidRDefault="008A13DF" w:rsidP="008A13DF">
      <w:pPr>
        <w:pStyle w:val="ABNT"/>
        <w:spacing w:line="360" w:lineRule="auto"/>
      </w:pPr>
    </w:p>
    <w:p w:rsidR="008A13DF" w:rsidRPr="008A13DF" w:rsidRDefault="008A13DF" w:rsidP="008A13DF">
      <w:pPr>
        <w:pStyle w:val="ABNT"/>
        <w:spacing w:line="360" w:lineRule="auto"/>
      </w:pPr>
      <w:r w:rsidRPr="008A13DF">
        <w:t xml:space="preserve">A imagem do jornalismo como contrapoder tem suas marcas na própria concepção da imprensa como um instrumento de luta pela liberdade e de conquista da democracia. A teoria democrática do século XIX reservou à imprensa o papel de informar os cidadãos sem qualquer tipo de cerceamento ou censura, principalmente em relação ao Estado, “porque séculos de domínio autocrático e por vezes despótico criaram um legado de desconfiança, suspeita e medo em relação ao poder político” (TRAQUINA, 2005, p. 23). </w:t>
      </w:r>
    </w:p>
    <w:p w:rsidR="008A13DF" w:rsidRPr="008A13DF" w:rsidRDefault="008A13DF" w:rsidP="008A13DF">
      <w:pPr>
        <w:pStyle w:val="ABNT"/>
        <w:spacing w:line="360" w:lineRule="auto"/>
      </w:pPr>
      <w:r w:rsidRPr="008A13DF">
        <w:t>Podemos dizer que duas imagens emergem do jornalismo a partir da sua representação como contrapoder. A primeira é a de “cão de guarda” da sociedade (</w:t>
      </w:r>
      <w:proofErr w:type="spellStart"/>
      <w:r w:rsidRPr="008A13DF">
        <w:rPr>
          <w:i/>
        </w:rPr>
        <w:t>watchdog</w:t>
      </w:r>
      <w:proofErr w:type="spellEnd"/>
      <w:r w:rsidRPr="008A13DF">
        <w:rPr>
          <w:i/>
        </w:rPr>
        <w:t xml:space="preserve"> </w:t>
      </w:r>
      <w:proofErr w:type="spellStart"/>
      <w:r w:rsidRPr="008A13DF">
        <w:rPr>
          <w:i/>
        </w:rPr>
        <w:t>journalism</w:t>
      </w:r>
      <w:proofErr w:type="spellEnd"/>
      <w:r w:rsidRPr="008A13DF">
        <w:t xml:space="preserve">), na qual o jornalista se apresenta, em linhas gerais, como um defensor da população que investiga agentes públicos a fim de descobrir fatos ilícitos que estejam encobertos para informá-los à sociedade em prol do interesse público (DIAS, 2012). </w:t>
      </w:r>
    </w:p>
    <w:p w:rsidR="008A13DF" w:rsidRPr="008A13DF" w:rsidRDefault="008A13DF" w:rsidP="008A13DF">
      <w:pPr>
        <w:pStyle w:val="ABNT"/>
        <w:spacing w:line="360" w:lineRule="auto"/>
      </w:pPr>
      <w:r w:rsidRPr="008A13DF">
        <w:t xml:space="preserve">A segunda é a de “quarto poder”, que </w:t>
      </w:r>
      <w:proofErr w:type="gramStart"/>
      <w:r w:rsidRPr="008A13DF">
        <w:t>está</w:t>
      </w:r>
      <w:proofErr w:type="gramEnd"/>
      <w:r w:rsidRPr="008A13DF">
        <w:t xml:space="preserve"> relacionada à vigilância dos outros três poderes públicos: executivo, legislativo e judiciário. Tanto </w:t>
      </w:r>
      <w:proofErr w:type="spellStart"/>
      <w:r w:rsidRPr="008A13DF">
        <w:t>Adghirni</w:t>
      </w:r>
      <w:proofErr w:type="spellEnd"/>
      <w:r w:rsidRPr="008A13DF">
        <w:t xml:space="preserve"> (2005) quanto Traquina (2005) atribuem a origem do termo a uma declaração do parlamentar inglês Thomas </w:t>
      </w:r>
      <w:proofErr w:type="spellStart"/>
      <w:r w:rsidRPr="008A13DF">
        <w:t>McCaulay</w:t>
      </w:r>
      <w:proofErr w:type="spellEnd"/>
      <w:r w:rsidRPr="008A13DF">
        <w:t>, por volta do ano de 1828, ao mencionar os jornalistas que realizavam a cobertura das sessões do parlamento.</w:t>
      </w:r>
    </w:p>
    <w:p w:rsidR="008A13DF" w:rsidRPr="008A13DF" w:rsidRDefault="008A13DF" w:rsidP="008A13DF">
      <w:pPr>
        <w:pStyle w:val="ABNT"/>
        <w:spacing w:line="360" w:lineRule="auto"/>
      </w:pPr>
      <w:r w:rsidRPr="008A13DF">
        <w:t>Aliada à teoria democrática, a estrutura socioeconômica do modelo informacional contribuiu para que o jornalismo reivindicasse uma postura de atuação contrária aos poderes institucionais. Sem depender de verbas públicas e com uma liberdade de expressão garantida em lei, a imprensa poderia agir como fiscal dos governantes. A teoria democrática assegurou, ainda, na esfera da opinião pública, um lugar de legitimidade para a atuação do jornalismo como contrapoder. Com ela</w:t>
      </w:r>
    </w:p>
    <w:p w:rsidR="008A13DF" w:rsidRPr="008A13DF" w:rsidRDefault="008A13DF" w:rsidP="008A13DF">
      <w:pPr>
        <w:pStyle w:val="ABNT"/>
        <w:spacing w:line="360" w:lineRule="auto"/>
      </w:pPr>
    </w:p>
    <w:p w:rsidR="008A13DF" w:rsidRPr="008A13DF" w:rsidRDefault="008A13DF" w:rsidP="008A13DF">
      <w:pPr>
        <w:pStyle w:val="ABNT"/>
        <w:ind w:left="2268" w:firstLine="0"/>
        <w:rPr>
          <w:sz w:val="20"/>
        </w:rPr>
      </w:pPr>
      <w:r w:rsidRPr="008A13DF">
        <w:rPr>
          <w:sz w:val="20"/>
        </w:rPr>
        <w:lastRenderedPageBreak/>
        <w:t xml:space="preserve">[...] os jornalistas podiam salientar o seu duplo papel: como porta-vozes da opinião pública, dando expressão às diferentes vozes no interior da sociedade que deveriam ser tidas em conta pelos governos, e como vigilantes do poder político que protege os cidadãos contra os abusos (históricos) dos governantes (TRAQUINA, 2005, p. 48). </w:t>
      </w:r>
    </w:p>
    <w:p w:rsidR="008A13DF" w:rsidRPr="008A13DF" w:rsidRDefault="008A13DF" w:rsidP="008A13DF">
      <w:pPr>
        <w:pStyle w:val="ABNT"/>
        <w:spacing w:line="360" w:lineRule="auto"/>
      </w:pPr>
    </w:p>
    <w:p w:rsidR="008A13DF" w:rsidRPr="008A13DF" w:rsidRDefault="008A13DF" w:rsidP="008A13DF">
      <w:pPr>
        <w:pStyle w:val="Ttulo3"/>
      </w:pPr>
      <w:bookmarkStart w:id="16" w:name="_Toc443913178"/>
      <w:r w:rsidRPr="008A13DF">
        <w:t>3.3.4 – Comunicador</w:t>
      </w:r>
      <w:bookmarkEnd w:id="16"/>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Associar a imagem de um comunicador a de um jornalista pode não ter nada de mais aos olhares da população, principalmente no Brasil onde há um trânsito livre de seus atores entre ambas as atividades, com exemplos constantes de jornalistas que passam a atuar como apresentadores de programas de entretenimento</w:t>
      </w:r>
      <w:r w:rsidRPr="008A13DF">
        <w:rPr>
          <w:rStyle w:val="Refdenotaderodap"/>
        </w:rPr>
        <w:footnoteReference w:id="20"/>
      </w:r>
      <w:r w:rsidRPr="008A13DF">
        <w:t xml:space="preserve">. No país, as duas atividades se confundem, sobretudo devido a fronteiras legais e acadêmicas, pois tanto a legislação que rege o trabalho jornalístico quanto os cursos de formação servem as duas áreas. Mas, uma investigação mais profunda revela que </w:t>
      </w:r>
      <w:r w:rsidR="00B93478">
        <w:t>esta</w:t>
      </w:r>
      <w:r w:rsidRPr="008A13DF">
        <w:t>s duas atividades estão em lados distintos, a começar pelos domínios exercidos em seus campos. Enquanto o jornalístico se concentra na produção e distribuição de notícias no âmbito midiático, o campo comunicacional engloba as demais instâncias da comunicação social, como a publicidade e a propaganda, as relações públicas, assessorias de imprensa e suas decorrências.</w:t>
      </w:r>
    </w:p>
    <w:p w:rsidR="008A13DF" w:rsidRPr="008A13DF" w:rsidRDefault="008A13DF" w:rsidP="008A13DF">
      <w:pPr>
        <w:pStyle w:val="ABNT"/>
        <w:spacing w:line="360" w:lineRule="auto"/>
      </w:pPr>
      <w:r w:rsidRPr="008A13DF">
        <w:t xml:space="preserve">Marcondes Filho (2009) relata que existe um movimento de intrusão do campo comunicacional no jornalístico desde a década de 1930, principalmente por uma necessidade financeira deste segundo para combater as crises de consumo. </w:t>
      </w:r>
      <w:r w:rsidR="00B93478">
        <w:t>Esta</w:t>
      </w:r>
      <w:r w:rsidRPr="008A13DF">
        <w:t xml:space="preserve"> penetração ocorre com a entrada da publicidade e das relações públicas dentro dos jornais, o que promove uma descaracterização do jornalismo, pois ela não se restringe apenas a estratégias comerciais visando aumento da receita da empresa, mas a redefinições da prática jornalística em si. A promoção de produtos e serviços é vendida como se fosse notícia de interesse público criando uma “indústria da consciência” bem aos moldes da indústria cultural </w:t>
      </w:r>
      <w:proofErr w:type="spellStart"/>
      <w:r w:rsidRPr="008A13DF">
        <w:t>frankfurtiana</w:t>
      </w:r>
      <w:proofErr w:type="spellEnd"/>
      <w:r w:rsidRPr="008A13DF">
        <w:t xml:space="preserve"> – contribuindo para a falta de pensamento crítico pelo consumidor. Para </w:t>
      </w:r>
      <w:proofErr w:type="spellStart"/>
      <w:r w:rsidRPr="008A13DF">
        <w:t>Enzensberger</w:t>
      </w:r>
      <w:proofErr w:type="spellEnd"/>
      <w:r w:rsidRPr="008A13DF">
        <w:t xml:space="preserve"> (</w:t>
      </w:r>
      <w:r w:rsidRPr="008A13DF">
        <w:rPr>
          <w:i/>
        </w:rPr>
        <w:t>apud</w:t>
      </w:r>
      <w:r w:rsidRPr="008A13DF">
        <w:t xml:space="preserve"> MARCONDES FILHO, 2009, p. 38) a indústria da consciência “não cria somente um produto, mas, acima de tudo, sua mediação, com derivações secundárias, terciárias, efeitos de infiltração; aqui interessa o lado sensível que ela reproduz e leva às pessoas”.</w:t>
      </w:r>
    </w:p>
    <w:p w:rsidR="008A13DF" w:rsidRPr="008A13DF" w:rsidRDefault="008A13DF" w:rsidP="008A13DF">
      <w:pPr>
        <w:pStyle w:val="ABNT"/>
        <w:spacing w:line="360" w:lineRule="auto"/>
      </w:pPr>
      <w:r w:rsidRPr="008A13DF">
        <w:t xml:space="preserve">Neste sentido, é possível perceber uma atuação mais contundente do polo econômico sobre o ideológico do jornalismo. Valorização de editorias vendáveis, preferência por mão de </w:t>
      </w:r>
      <w:r w:rsidRPr="008A13DF">
        <w:lastRenderedPageBreak/>
        <w:t>obra polivalente e barata, subalternidade do departamento jornalístico ao comercial e, por fim, interiorização d</w:t>
      </w:r>
      <w:r w:rsidR="00B93478">
        <w:t>esta</w:t>
      </w:r>
      <w:r w:rsidRPr="008A13DF">
        <w:t xml:space="preserve">s mudanças – que passam a ser vistas como naturais dentro da rotina de um jornal – são alguns pontos que demonstram como ocorre </w:t>
      </w:r>
      <w:r w:rsidR="00B93478">
        <w:t>esta</w:t>
      </w:r>
      <w:r w:rsidRPr="008A13DF">
        <w:t xml:space="preserve"> influência dentro das empresas de jornalismo e como se caminha para o estabelecimento de um “jornalismo de comunicação” (CHARON; BONVILLE, 1996 </w:t>
      </w:r>
      <w:r w:rsidRPr="008A13DF">
        <w:rPr>
          <w:i/>
        </w:rPr>
        <w:t>apud</w:t>
      </w:r>
      <w:r w:rsidRPr="008A13DF">
        <w:t xml:space="preserve"> NEVEU, 2006). </w:t>
      </w:r>
    </w:p>
    <w:p w:rsidR="008A13DF" w:rsidRPr="008A13DF" w:rsidRDefault="008A13DF" w:rsidP="008A13DF">
      <w:pPr>
        <w:pStyle w:val="ABNT"/>
        <w:spacing w:line="360" w:lineRule="auto"/>
      </w:pPr>
      <w:r w:rsidRPr="008A13DF">
        <w:t>O resultado, para os jornalistas, dentro d</w:t>
      </w:r>
      <w:r w:rsidR="00B93478">
        <w:t>esta</w:t>
      </w:r>
      <w:r w:rsidRPr="008A13DF">
        <w:t xml:space="preserve"> perspectiva, seria a dissolução da profissão e a sua reaglutinação em uma atividade comunicacional genérica</w:t>
      </w:r>
      <w:r w:rsidRPr="008A13DF">
        <w:rPr>
          <w:rStyle w:val="Refdenotaderodap"/>
        </w:rPr>
        <w:footnoteReference w:id="21"/>
      </w:r>
      <w:r w:rsidRPr="008A13DF">
        <w:t xml:space="preserve">, um </w:t>
      </w:r>
      <w:proofErr w:type="spellStart"/>
      <w:r w:rsidRPr="008A13DF">
        <w:rPr>
          <w:i/>
        </w:rPr>
        <w:t>mediaworker</w:t>
      </w:r>
      <w:proofErr w:type="spellEnd"/>
      <w:r w:rsidRPr="008A13DF">
        <w:t>, que lidaria com a notícia de maneira diferente, valorizando a informação que é de interesse do público e redefinindo seu papel na sociedade. “O jornalista de comunicação age como um vulgarizador, conselheiro, até como amigo, mantendo uma relação de familiaridade com seu público, divertindo-o. Ele se despoja então de toda a postura de autoridade, de autor de uma relação cívica” (Idem, p. 164). D</w:t>
      </w:r>
      <w:r w:rsidR="00B93478">
        <w:t>esta</w:t>
      </w:r>
      <w:r w:rsidRPr="008A13DF">
        <w:t xml:space="preserve"> forma, a imagem de representante da democracia, ou mesmo como um cão de guarda da sociedade, são colocadas de lado, justamente por serem opostas a desta imprensa comandada por uma lógica comercial.</w:t>
      </w:r>
    </w:p>
    <w:p w:rsidR="008A13DF" w:rsidRPr="008A13DF" w:rsidRDefault="008A13DF" w:rsidP="008A13DF">
      <w:pPr>
        <w:pStyle w:val="ABNT"/>
        <w:spacing w:line="360" w:lineRule="auto"/>
        <w:ind w:firstLine="0"/>
      </w:pPr>
    </w:p>
    <w:p w:rsidR="008A13DF" w:rsidRPr="008A13DF" w:rsidRDefault="008A13DF" w:rsidP="008A13DF">
      <w:pPr>
        <w:pStyle w:val="Ttulo3"/>
      </w:pPr>
      <w:bookmarkStart w:id="17" w:name="_Toc443913179"/>
      <w:r w:rsidRPr="008A13DF">
        <w:t>3.3.5 – Intelectual e artista</w:t>
      </w:r>
      <w:bookmarkEnd w:id="17"/>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 xml:space="preserve">A representação do jornalista como um intelectual ou artista, principalmente como escritor, advém da própria ligação do jornalismo com a literatura e das imagens que ela acompanha. </w:t>
      </w:r>
      <w:r w:rsidR="00B93478">
        <w:t>Este</w:t>
      </w:r>
      <w:r w:rsidRPr="008A13DF">
        <w:t xml:space="preserve"> relacionamento surgiu com o próprio jornalismo, pois as redações eram ocupadas por aqueles que tinham domínio das letras, o que, mesmo numa escala menor, ainda é encontrado nos dias atuais. Pereira (2003) recorda que a linha que separa as atividades do jornalismo e da literatura começou a se estabelecer com o processo de profissionalização do primeiro e da adoção de estilos de redação que objetivavam uma distinção. Mesmo assim haveria um “</w:t>
      </w:r>
      <w:proofErr w:type="spellStart"/>
      <w:r w:rsidRPr="008A13DF">
        <w:t>embaralhamento</w:t>
      </w:r>
      <w:proofErr w:type="spellEnd"/>
      <w:r w:rsidRPr="008A13DF">
        <w:t xml:space="preserve"> de fronteiras” entre elas que permite um trânsito livre dos seus atores por </w:t>
      </w:r>
      <w:r w:rsidR="00B93478">
        <w:t>este</w:t>
      </w:r>
      <w:r w:rsidRPr="008A13DF">
        <w:t xml:space="preserve">s campos a fim de atender interesses de ambos. </w:t>
      </w:r>
    </w:p>
    <w:p w:rsidR="008A13DF" w:rsidRPr="008A13DF" w:rsidRDefault="008A13DF" w:rsidP="008A13DF">
      <w:pPr>
        <w:pStyle w:val="ABNT"/>
        <w:spacing w:line="360" w:lineRule="auto"/>
      </w:pPr>
      <w:r w:rsidRPr="008A13DF">
        <w:t>Segundo Dias (2012), n</w:t>
      </w:r>
      <w:r w:rsidR="00B93478">
        <w:t>este</w:t>
      </w:r>
      <w:r w:rsidRPr="008A13DF">
        <w:t xml:space="preserve"> caso, a intelectualidade se apresenta como sinônimo da capacidade cognitiva necessária para desempenhar o trabalho jornalístico, pois era </w:t>
      </w:r>
      <w:proofErr w:type="gramStart"/>
      <w:r w:rsidRPr="008A13DF">
        <w:t>esperado das pessoas letradas</w:t>
      </w:r>
      <w:proofErr w:type="gramEnd"/>
      <w:r w:rsidRPr="008A13DF">
        <w:t xml:space="preserve"> a habilidade para gerar debates, interpretar fatos, tecer críticas e análises, contar estórias, tudo isso por meio da palavra escrita. Ser considerado um intelectual também é um prestígio para o jornalista que recebe </w:t>
      </w:r>
      <w:r w:rsidR="00B93478">
        <w:t>esta</w:t>
      </w:r>
      <w:r w:rsidRPr="008A13DF">
        <w:t xml:space="preserve"> alcunha, pois refletiria a posse de todo um cabedal de conhecimento que o permitiria dialogar sobre qualquer assunto.</w:t>
      </w:r>
    </w:p>
    <w:p w:rsidR="008A13DF" w:rsidRPr="008A13DF" w:rsidRDefault="008A13DF" w:rsidP="008A13DF">
      <w:pPr>
        <w:pStyle w:val="ABNT"/>
        <w:spacing w:line="360" w:lineRule="auto"/>
      </w:pPr>
      <w:r w:rsidRPr="008A13DF">
        <w:lastRenderedPageBreak/>
        <w:t>Retornando ao te</w:t>
      </w:r>
      <w:r w:rsidR="000503B8">
        <w:t>ma posteriormente, Pereira (2008</w:t>
      </w:r>
      <w:r w:rsidRPr="008A13DF">
        <w:t xml:space="preserve">) parte da concepção francesa do intelectual, como o indivíduo que tem um “engajamento no espaço público em favor de valores universais e abstratos” (Idem, p. 22) para compreender a relação entre a mídia e a classe intelectual e a constituição do jornalista-intelectual. </w:t>
      </w:r>
    </w:p>
    <w:p w:rsidR="008A13DF" w:rsidRPr="008A13DF" w:rsidRDefault="008A13DF" w:rsidP="008A13DF">
      <w:pPr>
        <w:pStyle w:val="ABNT"/>
        <w:spacing w:line="360" w:lineRule="auto"/>
      </w:pPr>
      <w:r w:rsidRPr="008A13DF">
        <w:t xml:space="preserve">De acordo com o pesquisador, ocorre na França, a partir da década de 1970, uma mudança nas formas de intervenção dos intelectuais no espaço público, sobretudo por influência da mídia televisiva, com o objetivo de se conquistar o grande público com ideias e pensamentos de fácil entendimento. A legitimidade do intelectual, antes concedida por seus pares em decorrência da sua produção de um discurso crítico que pudesse ser compreendido pela sociedade como um todo, sem cair no senso comum, se desloca para a audiência e para a sua capacidade de intervir na mídia. A crescente relação entre </w:t>
      </w:r>
      <w:r w:rsidR="00B93478">
        <w:t>este</w:t>
      </w:r>
      <w:r w:rsidRPr="008A13DF">
        <w:t xml:space="preserve">s dois campos, com o trânsito de seus atores por eles acumulando funções em cada um, ressaltaria a figura do jornalista-intelectual. Entretanto, </w:t>
      </w:r>
      <w:r w:rsidR="00B93478">
        <w:t>esta</w:t>
      </w:r>
      <w:r w:rsidRPr="008A13DF">
        <w:t xml:space="preserve"> denominação não seria concedida a todos os jornalistas – vistos em sua maioria como vulgarizadores do discurso intelectual – mas somente aos que atuam de forma militante no espaço público, por meio da literatura, das artes, do ensino, do pensamento crítico na defesa dos valores primeiros do intelectual francês. </w:t>
      </w:r>
    </w:p>
    <w:p w:rsidR="008A13DF" w:rsidRPr="008A13DF" w:rsidRDefault="008A13DF" w:rsidP="008A13DF">
      <w:pPr>
        <w:pStyle w:val="ABNT"/>
        <w:spacing w:line="360" w:lineRule="auto"/>
        <w:ind w:firstLine="0"/>
      </w:pPr>
    </w:p>
    <w:p w:rsidR="008A13DF" w:rsidRPr="008A13DF" w:rsidRDefault="008A13DF" w:rsidP="008A13DF">
      <w:pPr>
        <w:pStyle w:val="Ttulo3"/>
      </w:pPr>
      <w:bookmarkStart w:id="18" w:name="_Toc443913180"/>
      <w:r w:rsidRPr="008A13DF">
        <w:t>3.3.6 – Herói</w:t>
      </w:r>
      <w:bookmarkEnd w:id="18"/>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A representação heroica do jornalista está ligada a uma imagem duplamente construída. Por um lado, uma visão mais extrovertida, na qual o jornalista é um aventureiro que viaja, das formas mais não convencionais possíveis, aos lugares mais remotos para relatar a cultura e os costumes dos seus habitantes. Por outro, aquele que assume uma postura arriscada, infiltrado em uma organização criminosa, investigando algum crime, denunciando a conduta irregular de um agente público ou acompanhando uma ação militar na linha de frente para reportar a realidade de uma guerra.</w:t>
      </w:r>
    </w:p>
    <w:p w:rsidR="008A13DF" w:rsidRPr="008A13DF" w:rsidRDefault="008A13DF" w:rsidP="008A13DF">
      <w:pPr>
        <w:pStyle w:val="ABNT"/>
        <w:spacing w:line="360" w:lineRule="auto"/>
      </w:pPr>
      <w:r w:rsidRPr="008A13DF">
        <w:t xml:space="preserve">Em ambos os casos, a representação do jornalista está ligada a de um profissional que não se submete aos regimes burocráticos laborais, como cumprimento de horário ou de rotinas, pois “seu lugar é na rua, onde está </w:t>
      </w:r>
      <w:proofErr w:type="gramStart"/>
      <w:r w:rsidRPr="008A13DF">
        <w:t>a</w:t>
      </w:r>
      <w:proofErr w:type="gramEnd"/>
      <w:r w:rsidRPr="008A13DF">
        <w:t xml:space="preserve"> notícia”, como pregam os jargões. A imprevisibilidade dos fatos ditaria o ritmo do trabalho, que não seria afetado pelos constrangimentos e pressões do dia a dia, como a necessidade de fazer matérias por telefone para se cumprir um grande número de pautas durante o expediente (OLIVEIRA, 2005).</w:t>
      </w:r>
    </w:p>
    <w:p w:rsidR="008A13DF" w:rsidRPr="008A13DF" w:rsidRDefault="008A13DF" w:rsidP="008A13DF">
      <w:pPr>
        <w:pStyle w:val="ABNT"/>
        <w:spacing w:line="360" w:lineRule="auto"/>
      </w:pPr>
      <w:r w:rsidRPr="008A13DF">
        <w:t xml:space="preserve">Normalmente </w:t>
      </w:r>
      <w:r w:rsidR="00B93478">
        <w:t>esta</w:t>
      </w:r>
      <w:r w:rsidRPr="008A13DF">
        <w:t xml:space="preserve"> imagem heroica é formada no senso comum a partir da biografia ou de livros reportagens de estrelas da profissão ou de casos específicos, sobretudo de denúncias, </w:t>
      </w:r>
      <w:r w:rsidRPr="008A13DF">
        <w:lastRenderedPageBreak/>
        <w:t>que ganham formatos de grandes reportagens nas revistas eletrônicas semanais. Neste último ponto, em específico, a atividade jornalística ganha ares de poder público, pois é fomentada pelos anseios e cobranças da comunidade sobre as instituições públicas e privadas, ao mesmo tempo em que a fomenta de volta.</w:t>
      </w:r>
    </w:p>
    <w:p w:rsidR="008A13DF" w:rsidRPr="008A13DF" w:rsidRDefault="008A13DF" w:rsidP="008A13DF">
      <w:pPr>
        <w:pStyle w:val="ABNT"/>
        <w:spacing w:line="360" w:lineRule="auto"/>
      </w:pPr>
      <w:r w:rsidRPr="008A13DF">
        <w:t xml:space="preserve">Internamente, no entanto, a representação do jornalista como herói vem sendo desconstruída nas redações devido à concepção do jornalismo como uma atividade econômica ao invés de social. De acordo com Pereira (2003) a influência comercial tem deixado o jornalismo mais técnico e instrumental e a aura de herói deu espaço para a de operário “num sistema de produção </w:t>
      </w:r>
      <w:proofErr w:type="spellStart"/>
      <w:r w:rsidRPr="008A13DF">
        <w:t>taylorizado</w:t>
      </w:r>
      <w:proofErr w:type="spellEnd"/>
      <w:r w:rsidRPr="008A13DF">
        <w:t xml:space="preserve">”. Entretanto, o discurso do compromisso público missionário continua a alimentar </w:t>
      </w:r>
      <w:r w:rsidR="00B93478">
        <w:t>esta</w:t>
      </w:r>
      <w:r w:rsidRPr="008A13DF">
        <w:t xml:space="preserve"> visão, mesmo entre os jornalistas que estão imersos nas engrenagens d</w:t>
      </w:r>
      <w:r w:rsidR="00B93478">
        <w:t>esta</w:t>
      </w:r>
      <w:r w:rsidRPr="008A13DF">
        <w:t xml:space="preserve"> indústria, muitas vezes sem a lubrificação necessária.</w:t>
      </w:r>
    </w:p>
    <w:p w:rsidR="008A13DF" w:rsidRPr="008A13DF" w:rsidRDefault="008A13DF" w:rsidP="008A13DF">
      <w:pPr>
        <w:pStyle w:val="ABNT"/>
        <w:spacing w:line="360" w:lineRule="auto"/>
        <w:ind w:firstLine="0"/>
      </w:pPr>
    </w:p>
    <w:p w:rsidR="008A13DF" w:rsidRPr="008A13DF" w:rsidRDefault="008A13DF" w:rsidP="008A13DF">
      <w:pPr>
        <w:pStyle w:val="Ttulo3"/>
      </w:pPr>
      <w:bookmarkStart w:id="19" w:name="_Toc443913181"/>
      <w:r w:rsidRPr="008A13DF">
        <w:t>3.3.7 – Representações negativas</w:t>
      </w:r>
      <w:bookmarkEnd w:id="19"/>
    </w:p>
    <w:p w:rsidR="008A13DF" w:rsidRPr="008A13DF" w:rsidRDefault="008A13DF" w:rsidP="008A13DF">
      <w:pPr>
        <w:pStyle w:val="ABNT"/>
        <w:spacing w:line="360" w:lineRule="auto"/>
        <w:ind w:firstLine="0"/>
      </w:pPr>
    </w:p>
    <w:p w:rsidR="008A13DF" w:rsidRPr="008A13DF" w:rsidRDefault="008A13DF" w:rsidP="008A13DF">
      <w:pPr>
        <w:pStyle w:val="ABNT"/>
        <w:spacing w:line="360" w:lineRule="auto"/>
      </w:pPr>
      <w:r w:rsidRPr="008A13DF">
        <w:t>A percepção do jornalismo como um agente a serviço do poder também é comum na sociedade, muitas vezes encorajada pela proximidade do jornalismo com os poderes políticos e econômicos. Como fora sublinhado anteriormente (FIDALGO, 2005), o jornalismo sempre fora disputado por outras esferas que almejam o poder, justamente devido a seu saber primário – definir o que é notícia. Algumas representações advêm d</w:t>
      </w:r>
      <w:r w:rsidR="00B93478">
        <w:t>esta</w:t>
      </w:r>
      <w:r w:rsidRPr="008A13DF">
        <w:t xml:space="preserve"> imagem e são consideradas como negativas justamente por estarem ligadas ao polo econômico da atividade e por serem relacionadas a objetivos privados ou de grupos dominantes. N</w:t>
      </w:r>
      <w:r w:rsidR="00B93478">
        <w:t>este</w:t>
      </w:r>
      <w:r w:rsidRPr="008A13DF">
        <w:t xml:space="preserve"> aspecto, o jornalismo é visto como manipulador das informações, sensacionalista, corrupto, golpista entre outros.</w:t>
      </w:r>
    </w:p>
    <w:p w:rsidR="008A13DF" w:rsidRPr="008A13DF" w:rsidRDefault="008A13DF" w:rsidP="008A13DF">
      <w:pPr>
        <w:pStyle w:val="ABNT"/>
        <w:spacing w:line="360" w:lineRule="auto"/>
      </w:pPr>
      <w:r w:rsidRPr="008A13DF">
        <w:t xml:space="preserve">A disputa por audiência, a pressão pelo fechamento da edição, a busca por visibilidade ou a ânsia pelo furo de reportagem são pontos que favorecem </w:t>
      </w:r>
      <w:r w:rsidR="00B93478">
        <w:t>esta</w:t>
      </w:r>
      <w:r w:rsidRPr="008A13DF">
        <w:t>s visões, justamente porque eles contribuem para a ocorrência de erros ou para a tomada de atitudes que estão em desalinho com os códigos de ética da categoria. No entanto, quando as falhas da imprensa são percebidas e ressoadas pela sociedade, os próprios atores do campo agem para isolar o fato e seus protagonistas – jornalista e veículo – a fim de manter a imagem do grupo intacta.</w:t>
      </w:r>
    </w:p>
    <w:p w:rsidR="00FC5A0B" w:rsidRPr="008A13DF" w:rsidRDefault="00FC5A0B" w:rsidP="00FC5A0B">
      <w:pPr>
        <w:pStyle w:val="ABNT"/>
        <w:spacing w:line="360" w:lineRule="auto"/>
      </w:pPr>
    </w:p>
    <w:p w:rsidR="0044181C" w:rsidRPr="008A13DF" w:rsidRDefault="0044181C">
      <w:pPr>
        <w:rPr>
          <w:rFonts w:ascii="Times New Roman" w:hAnsi="Times New Roman" w:cs="Times New Roman"/>
          <w:sz w:val="24"/>
        </w:rPr>
      </w:pPr>
      <w:r w:rsidRPr="008A13DF">
        <w:br w:type="page"/>
      </w:r>
    </w:p>
    <w:p w:rsidR="00702DB9" w:rsidRPr="008A13DF" w:rsidRDefault="00702DB9" w:rsidP="00192420">
      <w:pPr>
        <w:pStyle w:val="Ttulo1"/>
      </w:pPr>
      <w:bookmarkStart w:id="20" w:name="_Toc443913182"/>
      <w:r w:rsidRPr="008A13DF">
        <w:lastRenderedPageBreak/>
        <w:t>CAPÍTULO 04 – FORMAÇÃO PROFISSIONAL E IDENTITÁRIA NA UFRN</w:t>
      </w:r>
      <w:bookmarkEnd w:id="20"/>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É razoável pensar, mesmo que de forma generalista, que todos os indivíduos da sociedade, em um momento ou outro da sua vida, têm contato com algum objeto do campo jornalístico. Em uma parcela d</w:t>
      </w:r>
      <w:r w:rsidR="00B93478">
        <w:t>esta</w:t>
      </w:r>
      <w:r w:rsidRPr="008A13DF">
        <w:t>s pessoas, tal contato desperta um interesse em ingressar e participar dele, se consolidar como sujeito pertencente ao grupo dos jornalistas.</w:t>
      </w:r>
    </w:p>
    <w:p w:rsidR="00702DB9" w:rsidRPr="008A13DF" w:rsidRDefault="00702DB9" w:rsidP="00702DB9">
      <w:pPr>
        <w:pStyle w:val="ABNT"/>
        <w:spacing w:line="360" w:lineRule="auto"/>
      </w:pPr>
      <w:r w:rsidRPr="008A13DF">
        <w:t>No caminho percorrido até aqui apresentamos a ideia de que a formação da identidade profissional, assim como a identidade social do indivíduo, observadas por um viés interacionista</w:t>
      </w:r>
      <w:proofErr w:type="gramStart"/>
      <w:r w:rsidRPr="008A13DF">
        <w:t>, são</w:t>
      </w:r>
      <w:proofErr w:type="gramEnd"/>
      <w:r w:rsidRPr="008A13DF">
        <w:t xml:space="preserve"> construídas a partir de um processo interativo entre a pessoa e o outro com o qual se relaciona. No caso desta pesquisa, entendemos este outro como sendo a cultura, os valores, os ideais e as representações do jornalismo, elementos que constituem um repertório argumentativo legitimador d</w:t>
      </w:r>
      <w:r w:rsidR="00B93478">
        <w:t>esta</w:t>
      </w:r>
      <w:r w:rsidRPr="008A13DF">
        <w:t xml:space="preserve"> profissão, ou seja, sua dimensão ideológica. Estes elementos irão participar da construção do </w:t>
      </w:r>
      <w:r w:rsidRPr="008A13DF">
        <w:rPr>
          <w:i/>
        </w:rPr>
        <w:t>self</w:t>
      </w:r>
      <w:r w:rsidRPr="008A13DF">
        <w:t xml:space="preserve"> do indivíduo como “outro generalizado” (MEAD, 2010), sendo responsáveis pela formação do indivíduo como ator de sua própria realidade ligada ao jornalismo.</w:t>
      </w:r>
    </w:p>
    <w:p w:rsidR="00702DB9" w:rsidRPr="008A13DF" w:rsidRDefault="00702DB9" w:rsidP="00702DB9">
      <w:pPr>
        <w:pStyle w:val="ABNT"/>
        <w:spacing w:line="360" w:lineRule="auto"/>
      </w:pPr>
      <w:r w:rsidRPr="008A13DF">
        <w:t>A opção por realizar este estudo junto a alunos do Curso de Jornalismo da UFRN parte do princípio que, nesta fase, os indivíduos passam a ter contato com diferentes instâncias do campo jornalístico, inclusive com a sua intrusão por outros campos, como o acadêmico, aumentando o leque de modelos de outros generalizados capazes de colaborar na formação das suas identidades: professores, colegas de turma, profissionais com quem realizam estágios, códigos de ética, manuais de redação, leituras especializadas, congressos, familiares, amigos, funcionários e outros estudantes da universidade, etc.</w:t>
      </w:r>
    </w:p>
    <w:p w:rsidR="00702DB9" w:rsidRPr="008A13DF" w:rsidRDefault="00702DB9" w:rsidP="00702DB9">
      <w:pPr>
        <w:pStyle w:val="ABNT"/>
        <w:spacing w:line="360" w:lineRule="auto"/>
      </w:pPr>
      <w:r w:rsidRPr="008A13DF">
        <w:t xml:space="preserve">Por mais que </w:t>
      </w:r>
      <w:r w:rsidR="00B93478">
        <w:t>esta</w:t>
      </w:r>
      <w:r w:rsidRPr="008A13DF">
        <w:t xml:space="preserve"> construção ocorra individualmente, pois cada pessoa mantém uma relação íntima com o outro generalizado, não se pode descartar o peso da organização social sobre a formação do comportamento e da estrutura do indivíduo, nem desvincular as identidades individuais das coletivas e do seu passado histórico (STRAUSS, 1999). D</w:t>
      </w:r>
      <w:r w:rsidR="00B93478">
        <w:t>esta</w:t>
      </w:r>
      <w:r w:rsidRPr="008A13DF">
        <w:t xml:space="preserve"> forma, escolhemos como metodologia para a coleta dos dados o Grupo Focal (GFs), pois acreditamos que ela permite uma análise ao mesmo tempo coletiva – pela manifestação das opiniões de grupos e dos processos interativos e – e que revela as percepções pessoais de cada participante. </w:t>
      </w:r>
    </w:p>
    <w:p w:rsidR="00702DB9" w:rsidRPr="008A13DF" w:rsidRDefault="00702DB9" w:rsidP="00702DB9">
      <w:pPr>
        <w:pStyle w:val="ABNT"/>
        <w:spacing w:line="360" w:lineRule="auto"/>
      </w:pPr>
    </w:p>
    <w:p w:rsidR="00192420" w:rsidRPr="008A13DF" w:rsidRDefault="00192420" w:rsidP="00702DB9">
      <w:pPr>
        <w:pStyle w:val="ABNT"/>
        <w:spacing w:line="360" w:lineRule="auto"/>
      </w:pPr>
    </w:p>
    <w:p w:rsidR="00192420" w:rsidRPr="008A13DF" w:rsidRDefault="00192420" w:rsidP="00702DB9">
      <w:pPr>
        <w:pStyle w:val="ABNT"/>
        <w:spacing w:line="360" w:lineRule="auto"/>
      </w:pPr>
    </w:p>
    <w:p w:rsidR="00702DB9" w:rsidRPr="008A13DF" w:rsidRDefault="00702DB9" w:rsidP="00192420">
      <w:pPr>
        <w:pStyle w:val="Ttulo2"/>
      </w:pPr>
      <w:bookmarkStart w:id="21" w:name="_Toc443913183"/>
      <w:r w:rsidRPr="008A13DF">
        <w:lastRenderedPageBreak/>
        <w:t>4.1 - Construindo os grupos focais</w:t>
      </w:r>
      <w:bookmarkEnd w:id="21"/>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 xml:space="preserve">Nossa investigação foi realizada com três grupos focais durante os meses de agosto e setembro de 2014, início do semestre letivo da UFRN. Escolhemos turmas de períodos letivos diferentes – </w:t>
      </w:r>
      <w:proofErr w:type="gramStart"/>
      <w:r w:rsidRPr="008A13DF">
        <w:t>1º, 4º e 8º</w:t>
      </w:r>
      <w:proofErr w:type="gramEnd"/>
      <w:r w:rsidRPr="008A13DF">
        <w:t xml:space="preserve"> àquela época – com o objetivo de identificar a ocorrência de similaridades e diferenças sobre os mesmos pontos ao longo do curso. Apesar de o tempo regulamentar do curso ser nove semestres, este último é dedicado à realização do trabalho de conclusão (TCC), cabendo ao oitavo período o fim das aulas regulares</w:t>
      </w:r>
      <w:r w:rsidRPr="008A13DF">
        <w:rPr>
          <w:rStyle w:val="Refdenotaderodap"/>
        </w:rPr>
        <w:footnoteReference w:id="22"/>
      </w:r>
      <w:r w:rsidRPr="008A13DF">
        <w:t>. As turmas de primeiro e oitavo foram escolhidas por representarem momentos simbólicos na vida acadêmica e profissional: ao mesmo tempo em que são opostas, ambas remetem ao término de uma fase e</w:t>
      </w:r>
      <w:r w:rsidR="00CC1C22" w:rsidRPr="008A13DF">
        <w:t xml:space="preserve"> o início de outra, à mudança.</w:t>
      </w:r>
      <w:r w:rsidRPr="008A13DF">
        <w:t xml:space="preserve"> A turma do quarto período atendeu ao critério de investigarmos um grupo intermediário para que os dados coletados nela, aliados aos das turmas expoentes, nos permitissem realizar interpretações sobre a trajetória das percepções. Também optamos por um balanceamento entre os dois turnos de aula: vespertino (quarto e oitavo) e noturno (primeiro período).</w:t>
      </w:r>
    </w:p>
    <w:p w:rsidR="00702DB9" w:rsidRPr="008A13DF" w:rsidRDefault="00702DB9" w:rsidP="00702DB9">
      <w:pPr>
        <w:pStyle w:val="ABNT"/>
        <w:spacing w:line="360" w:lineRule="auto"/>
      </w:pPr>
      <w:r w:rsidRPr="008A13DF">
        <w:t>É importante ressaltar, neste momento, o estágio em que cada grupo, teoricamente, está na grade curricular do Curso. Aqui citaremos apenas as disciplinas específicas do curso, que são de responsabilidade do Departamento de Comunicação, pois outras disciplinas como Língua Portuguesa, Linguística, Metodologia da Ciência, entre outras, são ministradas por outros departamentos (Anexo III). No primeiro semestre os alunos têm contato com Cultura Brasileira e Teorias da Comunicação. Até o quarto semestre, os estudantes puderam cursar disciplinas como Sistemas de Comunicação, Introdução ao Jornalismo, Sociologia da Comunicação, Comunicação e Opinião Pública, Semiótica, Fotojornalismo, Comunicação Publicitária, Estilos Jornalísticos, Linguagem Jornalística, Comunicação Política e Assessoria de Comunicação. Ao oitavo período os estudantes estão finalizando o curso com matérias como Legislação Jornalística, Jornalismo Impresso e Gestão em Comunicação.</w:t>
      </w:r>
    </w:p>
    <w:p w:rsidR="00702DB9" w:rsidRPr="008A13DF" w:rsidRDefault="00702DB9" w:rsidP="00702DB9">
      <w:pPr>
        <w:pStyle w:val="ABNT"/>
        <w:spacing w:line="360" w:lineRule="auto"/>
      </w:pPr>
      <w:r w:rsidRPr="008A13DF">
        <w:t xml:space="preserve">Por lidarmos somente com estudantes da UFRN, entendemos que a universidade seria o melhor local para a realização dos grupos focais. Assim, utilizamos salas de aula e estúdios do Laboratório de Comunicação do </w:t>
      </w:r>
      <w:proofErr w:type="spellStart"/>
      <w:r w:rsidRPr="008A13DF">
        <w:t>Decom-UFRN</w:t>
      </w:r>
      <w:proofErr w:type="spellEnd"/>
      <w:r w:rsidRPr="008A13DF">
        <w:t xml:space="preserve">, com todos os procedimentos gravados em áudio e vídeo conforme as orientações da literatura (GATTI, 2012). A participação dos entrevistados foi espontânea, atendendo a convite feito pessoalmente pelo pesquisador em sala de aula, em disciplinas com o maior número de estudantes presentes, de acordo com dados da secretária do Departamento. </w:t>
      </w:r>
    </w:p>
    <w:p w:rsidR="00702DB9" w:rsidRPr="008A13DF" w:rsidRDefault="00702DB9" w:rsidP="00702DB9">
      <w:pPr>
        <w:pStyle w:val="ABNT"/>
        <w:spacing w:line="360" w:lineRule="auto"/>
      </w:pPr>
      <w:r w:rsidRPr="008A13DF">
        <w:lastRenderedPageBreak/>
        <w:t xml:space="preserve"> Ao todo, os GFs contaram com 18 participantes de ambos os gêneros (oito mulheres e dez homens), com faixa etária de 18 a 30 anos. O único critério que conduziu a escolha dos participantes foi </w:t>
      </w:r>
      <w:proofErr w:type="gramStart"/>
      <w:r w:rsidRPr="008A13DF">
        <w:t>a</w:t>
      </w:r>
      <w:proofErr w:type="gramEnd"/>
      <w:r w:rsidRPr="008A13DF">
        <w:t xml:space="preserve"> homogeneidade em pertencerem ao grupo principal “estudantes do Curso de Comunicação Social – Habilitação em Jornalismo da UFRN”. </w:t>
      </w:r>
      <w:r w:rsidR="00B93478">
        <w:t>Esta</w:t>
      </w:r>
      <w:r w:rsidRPr="008A13DF">
        <w:t xml:space="preserve"> escolha não considerou eventuais desníveis na trajetória acadêmica dos participantes, como adiantamento ou atraso do curso, ou a existência de graduação pregressa de algum estudante por julgar que </w:t>
      </w:r>
      <w:r w:rsidR="00B93478">
        <w:t>este</w:t>
      </w:r>
      <w:r w:rsidRPr="008A13DF">
        <w:t>s fatores não influenciariam na pesquisa.</w:t>
      </w:r>
    </w:p>
    <w:p w:rsidR="00702DB9" w:rsidRPr="008A13DF" w:rsidRDefault="00702DB9" w:rsidP="00702DB9">
      <w:pPr>
        <w:pStyle w:val="ABNT"/>
        <w:spacing w:line="360" w:lineRule="auto"/>
      </w:pPr>
      <w:r w:rsidRPr="008A13DF">
        <w:t xml:space="preserve">Os grupos do primeiro e do oitavo períodos contaram com cinco participantes cada e o do quarto com oito. O quantitativo das turmas de início e fim de curso foi um pouco abaixo do número mínimo recomendado por Gatti (2012), de pelo menos seis pessoas cada, mas ressaltamos, e </w:t>
      </w:r>
      <w:proofErr w:type="gramStart"/>
      <w:r w:rsidRPr="008A13DF">
        <w:t>valorizamos,</w:t>
      </w:r>
      <w:proofErr w:type="gramEnd"/>
      <w:r w:rsidRPr="008A13DF">
        <w:t xml:space="preserve"> a espontaneidade da participação, embora caibam algumas explicações. Com a turma de calouros, que frequenta o curso no turno da noite, o convite foi feito nos últimos horários de aula (das 20h45min às 22h) e o GF foi marcado para um dia posterior à tarde. A princípio a adesão foi maior, mas alguns impedimentos relativos à indisponibilidade dos participantes não permitiu a presença de todos que aceitaram o convite em sala. Quanto ao grupo formado por concluintes, por outro lado, entendemos que a quantidade de participantes foi boa, dada as condições: os estudantes foram convidados para a realização do GF durante uma aula, o que pode ter inibido alguns a sair de sala, mesmo com a garantia de confirmação de presença pelo professor; além disso, há o número reduzido de alun</w:t>
      </w:r>
      <w:r w:rsidR="00CC1C22" w:rsidRPr="008A13DF">
        <w:t>os nos últimos períodos devido a</w:t>
      </w:r>
      <w:r w:rsidRPr="008A13DF">
        <w:t xml:space="preserve"> diversos fatores, como atraso ou adiantamento das disciplinas, privilégio pelo estágio, trancamentos, desistências, etc. </w:t>
      </w:r>
    </w:p>
    <w:p w:rsidR="00702DB9" w:rsidRPr="008A13DF" w:rsidRDefault="00702DB9" w:rsidP="00702DB9">
      <w:pPr>
        <w:pStyle w:val="ABNT"/>
        <w:spacing w:line="360" w:lineRule="auto"/>
      </w:pPr>
      <w:r w:rsidRPr="008A13DF">
        <w:t xml:space="preserve">A ordem de realização dos grupos focais atendeu a conveniência da pesquisa: o grupo com alunos do oitavo período foi o primeiro, seguidos pelos GFs do primeiro e do quarto, respectivamente. Um roteiro semiestruturado (Anexo I) foi elaborado para guiar as conversas, a fim de cobrir os temas propostos, mas que garantisse liberdade na elaboração de outras perguntas conforme o rumo das falas. As sessões duraram de 1h30min (1º período) </w:t>
      </w:r>
      <w:proofErr w:type="gramStart"/>
      <w:r w:rsidRPr="008A13DF">
        <w:t>a</w:t>
      </w:r>
      <w:proofErr w:type="gramEnd"/>
      <w:r w:rsidRPr="008A13DF">
        <w:t xml:space="preserve"> 2h (demais turmas). Todos os participantes leram e assinaram um termo de consentimento livre e esclarecido (TCLE – Anexo II) conforme modelo proposto pelo comitê de ética em pesquisa da UFRN. Para preservar a identidade dos participantes cada um deles sorteou um número, ao qual não tiveram acesso, e que será utilizado para identificá-los durante a análise. O mesmo procedimento foi realizado em todos os grupos e a diferenciação entre participantes será feita pela adição do número do período à frente do sorteado pelo participante. Assim, os concluintes serão identificados de 8.1 a 8.5, os novatos de 1.6 a 1.10 e os do quarto período de </w:t>
      </w:r>
      <w:r w:rsidRPr="008A13DF">
        <w:lastRenderedPageBreak/>
        <w:t>4.11 a 4.18.</w:t>
      </w:r>
      <w:r w:rsidR="00802457">
        <w:t xml:space="preserve"> As fotos dos participantes foram retiradas na versão final conforme acordo de </w:t>
      </w:r>
      <w:r w:rsidR="005453E2">
        <w:t xml:space="preserve">anonimidade. </w:t>
      </w:r>
    </w:p>
    <w:p w:rsidR="00702DB9" w:rsidRPr="008A13DF" w:rsidRDefault="00702DB9" w:rsidP="00702DB9">
      <w:pPr>
        <w:pStyle w:val="ABNT"/>
        <w:spacing w:line="360" w:lineRule="auto"/>
      </w:pPr>
    </w:p>
    <w:tbl>
      <w:tblPr>
        <w:tblStyle w:val="Tabelacomgrade"/>
        <w:tblW w:w="0" w:type="auto"/>
        <w:tblLook w:val="04A0"/>
      </w:tblPr>
      <w:tblGrid>
        <w:gridCol w:w="9241"/>
      </w:tblGrid>
      <w:tr w:rsidR="00702DB9" w:rsidRPr="008A13DF" w:rsidTr="00802457">
        <w:trPr>
          <w:trHeight w:val="4365"/>
        </w:trPr>
        <w:tc>
          <w:tcPr>
            <w:tcW w:w="9241" w:type="dxa"/>
          </w:tcPr>
          <w:p w:rsidR="00802457" w:rsidRDefault="00802457"/>
          <w:p w:rsidR="00702DB9" w:rsidRPr="008A13DF" w:rsidRDefault="00702DB9" w:rsidP="009113C4">
            <w:pPr>
              <w:pStyle w:val="ABNT"/>
              <w:spacing w:line="360" w:lineRule="auto"/>
              <w:ind w:firstLine="0"/>
            </w:pPr>
          </w:p>
        </w:tc>
      </w:tr>
    </w:tbl>
    <w:p w:rsidR="00702DB9" w:rsidRPr="008A13DF" w:rsidRDefault="00702DB9" w:rsidP="00702DB9">
      <w:pPr>
        <w:pStyle w:val="ABNT"/>
        <w:spacing w:line="360" w:lineRule="auto"/>
        <w:ind w:firstLine="0"/>
        <w:rPr>
          <w:sz w:val="20"/>
        </w:rPr>
      </w:pPr>
      <w:r w:rsidRPr="008A13DF">
        <w:rPr>
          <w:sz w:val="20"/>
        </w:rPr>
        <w:t>Foto 01: Grupo focal com estudantes do 1º período.</w:t>
      </w:r>
    </w:p>
    <w:p w:rsidR="00702DB9" w:rsidRPr="008A13DF" w:rsidRDefault="00702DB9" w:rsidP="00702DB9">
      <w:pPr>
        <w:pStyle w:val="ABNT"/>
        <w:spacing w:line="360" w:lineRule="auto"/>
        <w:ind w:firstLine="0"/>
      </w:pPr>
    </w:p>
    <w:tbl>
      <w:tblPr>
        <w:tblStyle w:val="Tabelacomgrade"/>
        <w:tblW w:w="0" w:type="auto"/>
        <w:tblLook w:val="04A0"/>
      </w:tblPr>
      <w:tblGrid>
        <w:gridCol w:w="9211"/>
      </w:tblGrid>
      <w:tr w:rsidR="00702DB9" w:rsidRPr="008A13DF" w:rsidTr="00802457">
        <w:trPr>
          <w:trHeight w:val="4365"/>
        </w:trPr>
        <w:tc>
          <w:tcPr>
            <w:tcW w:w="9211" w:type="dxa"/>
          </w:tcPr>
          <w:p w:rsidR="00702DB9" w:rsidRPr="008A13DF" w:rsidRDefault="00702DB9" w:rsidP="009113C4">
            <w:pPr>
              <w:pStyle w:val="ABNT"/>
              <w:spacing w:line="360" w:lineRule="auto"/>
              <w:ind w:firstLine="0"/>
            </w:pPr>
          </w:p>
        </w:tc>
      </w:tr>
    </w:tbl>
    <w:p w:rsidR="00702DB9" w:rsidRPr="008A13DF" w:rsidRDefault="00702DB9" w:rsidP="00702DB9">
      <w:pPr>
        <w:pStyle w:val="ABNT"/>
        <w:spacing w:line="360" w:lineRule="auto"/>
        <w:ind w:firstLine="0"/>
        <w:rPr>
          <w:sz w:val="20"/>
        </w:rPr>
      </w:pPr>
      <w:r w:rsidRPr="008A13DF">
        <w:rPr>
          <w:sz w:val="20"/>
        </w:rPr>
        <w:t>Foto 02: Grupo focal com estudantes do 4º período.</w:t>
      </w:r>
    </w:p>
    <w:p w:rsidR="00702DB9" w:rsidRPr="008A13DF" w:rsidRDefault="00702DB9" w:rsidP="00702DB9">
      <w:pPr>
        <w:pStyle w:val="ABNT"/>
        <w:spacing w:line="360" w:lineRule="auto"/>
        <w:ind w:firstLine="0"/>
      </w:pPr>
    </w:p>
    <w:tbl>
      <w:tblPr>
        <w:tblStyle w:val="Tabelacomgrade"/>
        <w:tblW w:w="0" w:type="auto"/>
        <w:tblLook w:val="04A0"/>
      </w:tblPr>
      <w:tblGrid>
        <w:gridCol w:w="9211"/>
      </w:tblGrid>
      <w:tr w:rsidR="00702DB9" w:rsidRPr="008A13DF" w:rsidTr="00802457">
        <w:trPr>
          <w:trHeight w:val="4365"/>
        </w:trPr>
        <w:tc>
          <w:tcPr>
            <w:tcW w:w="9211" w:type="dxa"/>
          </w:tcPr>
          <w:p w:rsidR="00702DB9" w:rsidRPr="008A13DF" w:rsidRDefault="00702DB9" w:rsidP="009113C4">
            <w:pPr>
              <w:pStyle w:val="ABNT"/>
              <w:spacing w:line="360" w:lineRule="auto"/>
              <w:ind w:firstLine="0"/>
            </w:pPr>
          </w:p>
        </w:tc>
      </w:tr>
    </w:tbl>
    <w:p w:rsidR="00702DB9" w:rsidRPr="008A13DF" w:rsidRDefault="00702DB9" w:rsidP="00702DB9">
      <w:pPr>
        <w:pStyle w:val="ABNT"/>
        <w:spacing w:line="360" w:lineRule="auto"/>
        <w:ind w:firstLine="0"/>
        <w:rPr>
          <w:sz w:val="20"/>
        </w:rPr>
      </w:pPr>
      <w:r w:rsidRPr="008A13DF">
        <w:rPr>
          <w:sz w:val="20"/>
        </w:rPr>
        <w:t>Foto 03: Grupo focal com estudantes do 8º período.</w:t>
      </w:r>
    </w:p>
    <w:p w:rsidR="00702DB9" w:rsidRPr="008A13DF" w:rsidRDefault="00702DB9" w:rsidP="00702DB9">
      <w:pPr>
        <w:pStyle w:val="ABNT"/>
        <w:spacing w:line="360" w:lineRule="auto"/>
        <w:ind w:firstLine="0"/>
      </w:pPr>
    </w:p>
    <w:p w:rsidR="00702DB9" w:rsidRPr="008A13DF" w:rsidRDefault="00702DB9" w:rsidP="00192420">
      <w:pPr>
        <w:pStyle w:val="Ttulo2"/>
      </w:pPr>
      <w:bookmarkStart w:id="22" w:name="_Toc443913184"/>
      <w:r w:rsidRPr="008A13DF">
        <w:t>4.2 - Estruturando o processo de análise</w:t>
      </w:r>
      <w:bookmarkEnd w:id="22"/>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O processo de análise dos dados coletados com os grupos focais buscou acompanhar tanto os objetivos propostos pelo trabalho – compreender como a dimensão ideológica do jornalismo participa da construção identitária d</w:t>
      </w:r>
      <w:r w:rsidR="00B93478">
        <w:t>este</w:t>
      </w:r>
      <w:r w:rsidRPr="008A13DF">
        <w:t xml:space="preserve">s futuros profissionais a partir da sua relação com o ensino e o mercado de trabalho; </w:t>
      </w:r>
      <w:r w:rsidR="00277052" w:rsidRPr="008A13DF">
        <w:t>identificar os sentidos produzidos pela interação entre eles e a dimensão ideológica do jornalismo</w:t>
      </w:r>
      <w:r w:rsidRPr="008A13DF">
        <w:t>; verificar por que ocorrem mudanças de percepções sobre a profissão ao longo do período acadêmico – quanto os objetivos da utilização desta técnica como ferramenta de pesquisa – evidenciar a produção de sentido em situações de recepção coletiva, o que não seria possível com outros métodos. Isso porque, entendemos que os estudantes recebem coletivamente os mesmos discursos sobre a profissão, seja em ambiente acadêmico ou fora dele.</w:t>
      </w:r>
    </w:p>
    <w:p w:rsidR="00702DB9" w:rsidRPr="008A13DF" w:rsidRDefault="00702DB9" w:rsidP="00702DB9">
      <w:pPr>
        <w:pStyle w:val="ABNT"/>
        <w:spacing w:line="360" w:lineRule="auto"/>
      </w:pPr>
      <w:r w:rsidRPr="008A13DF">
        <w:t xml:space="preserve">A utilização do grupo focal permite que a análise do seu conteúdo seja feita de acordo com as necessidades da pesquisa. “A capacidade de elaboração de um processo de busca de significados nos dados obtidos está vinculada à formação do pesquisador, a seu estofo teórico e a sua criatividade” (GATTI, 2012, p. 46). Assim, recordamos que no estudo conduzido por Sena (2011), no qual também o GF foi utilizado como metodologia, sua análise teve como fio condutor os conceitos de codificação/decodificação de Stuart Hall, fugindo do uso de outra técnica específica. Neste sentido, utilizaremos como guia da nossa análise os mesmos pressupostos do interacionismo simbólico no qual </w:t>
      </w:r>
      <w:r w:rsidR="00B93478">
        <w:t>esta</w:t>
      </w:r>
      <w:r w:rsidRPr="008A13DF">
        <w:t xml:space="preserve"> pesquisa é </w:t>
      </w:r>
      <w:proofErr w:type="gramStart"/>
      <w:r w:rsidRPr="008A13DF">
        <w:t>fundamentada epistemologicamente, sobretudo apoiado nas ideias de Strauss (1999) e Blumer</w:t>
      </w:r>
      <w:proofErr w:type="gramEnd"/>
      <w:r w:rsidRPr="008A13DF">
        <w:t xml:space="preserve"> (1980).</w:t>
      </w:r>
    </w:p>
    <w:p w:rsidR="00702DB9" w:rsidRPr="008A13DF" w:rsidRDefault="00702DB9" w:rsidP="00702DB9">
      <w:pPr>
        <w:pStyle w:val="ABNT"/>
        <w:spacing w:line="360" w:lineRule="auto"/>
      </w:pPr>
      <w:r w:rsidRPr="008A13DF">
        <w:lastRenderedPageBreak/>
        <w:t>Assim, iniciamos o processo com a revisão das gravações em vídeo com o objetivo de mapear as questões e as respostas dos alunos. Neste momento, verificamos que os pontos projetados no roteiro semiestruturado haviam sido contemplados: relações com a universidade, percepções sobre o jornalismo, sobre o profissional jornalista e sobre o mercado de trabalho, embora em proporções diferentes devido ao andamento dos diálogos (uma turma pode ter falado mais sobre um tema do que as outras). Em seguida, tabulamos as questões realizadas a fim de separar as temáticas das conversas e de construir categorias de análise, o que nos conduziu a estruturá-la em níveis para que alcançasse uma maior profundidade. Primeiro será abordada a interação dos estudantes com os objetos da pesquisa, depois será investigada a interação entre eles e, por fim, será apresentada uma análise geral a fim de concatenar o debate.</w:t>
      </w:r>
    </w:p>
    <w:p w:rsidR="00702DB9" w:rsidRPr="008A13DF" w:rsidRDefault="00702DB9" w:rsidP="00702DB9">
      <w:pPr>
        <w:pStyle w:val="ABNT"/>
        <w:spacing w:line="360" w:lineRule="auto"/>
      </w:pPr>
      <w:r w:rsidRPr="008A13DF">
        <w:t xml:space="preserve"> </w:t>
      </w:r>
    </w:p>
    <w:p w:rsidR="00702DB9" w:rsidRPr="008A13DF" w:rsidRDefault="00702DB9" w:rsidP="00192420">
      <w:pPr>
        <w:pStyle w:val="Ttulo2"/>
      </w:pPr>
      <w:bookmarkStart w:id="23" w:name="_Toc443913185"/>
      <w:r w:rsidRPr="008A13DF">
        <w:t>4.3 - A interação dos estudantes com seus objetos</w:t>
      </w:r>
      <w:bookmarkEnd w:id="23"/>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Neste primeiro momento serão apresentados os dados relativos à interação dos estudantes com os objetos que lhes oferecemos – o jornalismo e o jornalista, o ensino e o mercado de trabalho. Apesar de este nível ser um tanto descritivo, nossa intenção é reunir alguns pontos de vista que sejam semelhantes entre os grupos focais, assim como apresentar os que são diferentes, para que possamos identificar suas perspectivas. Consideramos as falas dos alunos e os debates que se desenvolveram a partir delas como expressões e exteriorizações das suas interpretações d</w:t>
      </w:r>
      <w:r w:rsidR="00B93478">
        <w:t>este</w:t>
      </w:r>
      <w:r w:rsidRPr="008A13DF">
        <w:t xml:space="preserve">s objetos, da leitura que eles fazem sobre o campo que desejam integrar, tal como aponta Strauss (1999) em sua análise sobre a importância da linguagem para a ação e para a identidade humana. </w:t>
      </w:r>
    </w:p>
    <w:p w:rsidR="00702DB9" w:rsidRPr="008A13DF" w:rsidRDefault="00702DB9" w:rsidP="00702DB9">
      <w:pPr>
        <w:pStyle w:val="ABNT"/>
        <w:spacing w:line="360" w:lineRule="auto"/>
      </w:pPr>
    </w:p>
    <w:p w:rsidR="00702DB9" w:rsidRPr="008A13DF" w:rsidRDefault="00702DB9" w:rsidP="00192420">
      <w:pPr>
        <w:pStyle w:val="Ttulo3"/>
      </w:pPr>
      <w:bookmarkStart w:id="24" w:name="_Toc443913186"/>
      <w:r w:rsidRPr="008A13DF">
        <w:t>4.3.1 - O jornalismo e o jornalista</w:t>
      </w:r>
      <w:bookmarkEnd w:id="24"/>
    </w:p>
    <w:p w:rsidR="00702DB9" w:rsidRPr="008A13DF" w:rsidRDefault="00702DB9" w:rsidP="00702DB9">
      <w:pPr>
        <w:pStyle w:val="ABNT"/>
        <w:spacing w:line="360" w:lineRule="auto"/>
        <w:ind w:firstLine="0"/>
      </w:pPr>
    </w:p>
    <w:p w:rsidR="00702DB9" w:rsidRPr="008A13DF" w:rsidRDefault="00702DB9" w:rsidP="00192420">
      <w:pPr>
        <w:pStyle w:val="Ttulo4"/>
      </w:pPr>
      <w:r w:rsidRPr="008A13DF">
        <w:t>4.3.1.1 – Estudantes do primeiro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A imagem do jornalismo como um elo entre o acontecimento e o público é forte entre os alunos novatos, assim como algumas variações decorrentes do caráter generalista da atividade, como área responsável pela transmissão de conhecimento ou, ainda, como aglutinador das informações em evidência no mundo. N</w:t>
      </w:r>
      <w:r w:rsidR="00B93478">
        <w:t>este</w:t>
      </w:r>
      <w:r w:rsidRPr="008A13DF">
        <w:t xml:space="preserve"> sentido, para eles, o ambiente no qual a informação é transmitida – em um meio reconhecidamente jornalístico, com linguagem própria e por um profissional que represente valores como a imparcialidade – legitima o produto jornalístico e o diferencia de informações veiculadas em outros meios e por qualquer </w:t>
      </w:r>
      <w:r w:rsidRPr="008A13DF">
        <w:lastRenderedPageBreak/>
        <w:t xml:space="preserve">pessoa. Aliás, o tema da imparcialidade revela a primeira diferença de visão entre </w:t>
      </w:r>
      <w:r w:rsidR="00B93478">
        <w:t>este</w:t>
      </w:r>
      <w:r w:rsidRPr="008A13DF">
        <w:t>s participantes, como exposto no diálogo</w:t>
      </w:r>
      <w:r w:rsidRPr="008A13DF">
        <w:rPr>
          <w:rStyle w:val="Refdenotaderodap"/>
        </w:rPr>
        <w:footnoteReference w:id="23"/>
      </w:r>
      <w:r w:rsidRPr="008A13DF">
        <w:t xml:space="preserve"> abaixo.</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1.10: Eu acho que o jornalista deve sempre buscar ser imparcial porque a partir do momento em que o jornalismo toma uma posição...</w:t>
      </w:r>
    </w:p>
    <w:p w:rsidR="00702DB9" w:rsidRPr="008A13DF" w:rsidRDefault="00702DB9" w:rsidP="00702DB9">
      <w:pPr>
        <w:pStyle w:val="ABNT"/>
        <w:ind w:left="2268" w:firstLine="0"/>
        <w:rPr>
          <w:sz w:val="20"/>
        </w:rPr>
      </w:pPr>
      <w:r w:rsidRPr="008A13DF">
        <w:rPr>
          <w:sz w:val="20"/>
        </w:rPr>
        <w:t>1.09: Ele molda o público...?</w:t>
      </w:r>
    </w:p>
    <w:p w:rsidR="00702DB9" w:rsidRPr="008A13DF" w:rsidRDefault="00702DB9" w:rsidP="00702DB9">
      <w:pPr>
        <w:pStyle w:val="ABNT"/>
        <w:ind w:left="2268" w:firstLine="0"/>
        <w:rPr>
          <w:sz w:val="20"/>
        </w:rPr>
      </w:pPr>
      <w:r w:rsidRPr="008A13DF">
        <w:rPr>
          <w:sz w:val="20"/>
        </w:rPr>
        <w:t>1.10: Não, acho que ele perde um pouco de transmitir a verdade.</w:t>
      </w:r>
    </w:p>
    <w:p w:rsidR="00702DB9" w:rsidRPr="008A13DF" w:rsidRDefault="00702DB9" w:rsidP="00702DB9">
      <w:pPr>
        <w:pStyle w:val="ABNT"/>
        <w:ind w:left="2268" w:firstLine="0"/>
        <w:rPr>
          <w:sz w:val="20"/>
        </w:rPr>
      </w:pPr>
      <w:r w:rsidRPr="008A13DF">
        <w:rPr>
          <w:sz w:val="20"/>
        </w:rPr>
        <w:t>1.08: Mas eu acho que é meio improvável que uma pessoa que está transmitindo uma informação não a passe da forma que ela pensa.</w:t>
      </w:r>
    </w:p>
    <w:p w:rsidR="00702DB9" w:rsidRPr="008A13DF" w:rsidRDefault="00702DB9" w:rsidP="00702DB9">
      <w:pPr>
        <w:pStyle w:val="ABNT"/>
        <w:ind w:left="2268" w:firstLine="0"/>
        <w:rPr>
          <w:sz w:val="20"/>
        </w:rPr>
      </w:pPr>
      <w:r w:rsidRPr="008A13DF">
        <w:rPr>
          <w:sz w:val="20"/>
        </w:rPr>
        <w:t>1.10: Sim, cada um tem sua subjetividade...</w:t>
      </w:r>
    </w:p>
    <w:p w:rsidR="00702DB9" w:rsidRPr="008A13DF" w:rsidRDefault="00702DB9" w:rsidP="00702DB9">
      <w:pPr>
        <w:pStyle w:val="ABNT"/>
        <w:ind w:left="2268" w:firstLine="0"/>
        <w:rPr>
          <w:sz w:val="20"/>
        </w:rPr>
      </w:pPr>
      <w:r w:rsidRPr="008A13DF">
        <w:rPr>
          <w:sz w:val="20"/>
        </w:rPr>
        <w:t xml:space="preserve">1.08: Mas isso não vai fazer que a pessoa não </w:t>
      </w:r>
      <w:proofErr w:type="gramStart"/>
      <w:r w:rsidRPr="008A13DF">
        <w:rPr>
          <w:sz w:val="20"/>
        </w:rPr>
        <w:t>seja</w:t>
      </w:r>
      <w:proofErr w:type="gramEnd"/>
      <w:r w:rsidRPr="008A13DF">
        <w:rPr>
          <w:sz w:val="20"/>
        </w:rPr>
        <w:t xml:space="preserve"> um jornalista.</w:t>
      </w:r>
    </w:p>
    <w:p w:rsidR="00702DB9" w:rsidRPr="008A13DF" w:rsidRDefault="00702DB9" w:rsidP="00702DB9">
      <w:pPr>
        <w:pStyle w:val="ABNT"/>
        <w:ind w:left="2268" w:firstLine="0"/>
        <w:rPr>
          <w:sz w:val="20"/>
        </w:rPr>
      </w:pPr>
      <w:r w:rsidRPr="008A13DF">
        <w:rPr>
          <w:sz w:val="20"/>
        </w:rPr>
        <w:t>1.09: Querendo ou não, cada um tem um posicionamento sobre um tema. Quando você prega imparcialidade, você censura o comunicador, eu penso.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Sobre o papel do jornalista, os estudantes do primeiro semestre, em sua maioria, atribuíram a ele um </w:t>
      </w:r>
      <w:r w:rsidRPr="008A13DF">
        <w:rPr>
          <w:i/>
        </w:rPr>
        <w:t>status</w:t>
      </w:r>
      <w:r w:rsidRPr="008A13DF">
        <w:t xml:space="preserve"> de um trabalhador responsável por coletar e transmitir notícias, cujo esmero profissional seria refletido pela clareza em reportar as informações, esclarecer o público e evitar ambiguidades. Apenas o participante 1.07, que confessou ter cursado jornalismo em uma instituição particular por um ano, ressaltou </w:t>
      </w:r>
      <w:proofErr w:type="gramStart"/>
      <w:r w:rsidRPr="008A13DF">
        <w:t>que</w:t>
      </w:r>
      <w:proofErr w:type="gramEnd"/>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proofErr w:type="gramStart"/>
      <w:r w:rsidRPr="008A13DF">
        <w:rPr>
          <w:sz w:val="20"/>
        </w:rPr>
        <w:t>o</w:t>
      </w:r>
      <w:proofErr w:type="gramEnd"/>
      <w:r w:rsidRPr="008A13DF">
        <w:rPr>
          <w:sz w:val="20"/>
        </w:rPr>
        <w:t xml:space="preserve"> jornalista tem um papel social importante, porque ele é um porta-voz da sociedade. Ele está passando aquilo que acontece e muita gente toma isso por verdade. Então, além dos pontos mencionados pelos colegas, o jornalista tem que ter muita responsabilidade porque seu trabalho</w:t>
      </w:r>
      <w:r w:rsidR="00CC1C22" w:rsidRPr="008A13DF">
        <w:rPr>
          <w:sz w:val="20"/>
        </w:rPr>
        <w:t xml:space="preserve"> influencia na vida das pessoas</w:t>
      </w:r>
      <w:r w:rsidRPr="008A13DF">
        <w:rPr>
          <w:sz w:val="20"/>
        </w:rPr>
        <w:t xml:space="preserve">. </w:t>
      </w:r>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 xml:space="preserve">A responsabilidade social do jornalista e o dever deste profissional com a sociedade foi retomado pelos estudantes posteriormente noutra pergunta, mais precisamente, ao serem questionados sobre os motivos que os influenciaram a </w:t>
      </w:r>
      <w:r w:rsidR="00CC1C22" w:rsidRPr="008A13DF">
        <w:t>escolher</w:t>
      </w:r>
      <w:r w:rsidRPr="008A13DF">
        <w:t xml:space="preserve"> a profissão de jornalista. Dois deles responderam que o fizeram após as mobilizações populares de julho de 2013. 1.08 disse que, ao adentrar um movimento social, participou da produção de informes e relatos e, com isso, passou a ter ideia do trabalho jornalístico e optou pelo curso quando teve oportunidade. Já o participante 1.09 relatou que durante as manifestações observou o trabalho que era feito pela imprensa independente e isso lhe despertou um desejo de tornar-se jornalista para fazer um jornalismo “fora de mercado”, voltado para dar voz às pessoas cujo jornalismo </w:t>
      </w:r>
      <w:r w:rsidR="00D448E6" w:rsidRPr="008A13DF">
        <w:t xml:space="preserve">convencional, tradicional </w:t>
      </w:r>
      <w:r w:rsidRPr="008A13DF">
        <w:t>não alcança.</w:t>
      </w:r>
    </w:p>
    <w:p w:rsidR="00702DB9" w:rsidRPr="008A13DF" w:rsidRDefault="00702DB9" w:rsidP="00702DB9">
      <w:pPr>
        <w:pStyle w:val="ABNT"/>
        <w:spacing w:line="360" w:lineRule="auto"/>
      </w:pPr>
      <w:r w:rsidRPr="008A13DF">
        <w:t xml:space="preserve">Aliás, acreditar que o jornalismo dá voz a quem não a tem foi </w:t>
      </w:r>
      <w:proofErr w:type="gramStart"/>
      <w:r w:rsidRPr="008A13DF">
        <w:t>a</w:t>
      </w:r>
      <w:proofErr w:type="gramEnd"/>
      <w:r w:rsidRPr="008A13DF">
        <w:t xml:space="preserve"> razão apontada por 1.10 para escolher a profissão, além de apreciar o trabalho realizado por correspondentes internacionais, principalmente os de guerra. 1.06 disse que escolheu Jornalismo por achar que </w:t>
      </w:r>
      <w:r w:rsidRPr="008A13DF">
        <w:lastRenderedPageBreak/>
        <w:t xml:space="preserve">tem perfil para a profissão e por “exclusão” das demais áreas durante o ensino médio. Por sua vez, 1.07 disse que optou por Jornalismo por querer trabalhar em televisão, pois era uma brincadeira comum na sua infância. Entretanto, ele se vê fazendo um jornalismo “mais humano, voltado para uma abordagem mais profunda dos problemas, o que o jornalismo de mercado não faz”. </w:t>
      </w:r>
    </w:p>
    <w:p w:rsidR="00702DB9" w:rsidRPr="008A13DF" w:rsidRDefault="00702DB9" w:rsidP="00702DB9">
      <w:pPr>
        <w:pStyle w:val="ABNT"/>
        <w:spacing w:line="360" w:lineRule="auto"/>
      </w:pPr>
      <w:r w:rsidRPr="008A13DF">
        <w:t>Com isso, decidimos questioná-los se o jornalismo dá voz a quem não a possui, como grupos sociais minoritários. As respostas permaneceram entre o sim, o não e o depende. O participante 1.10 diz que isso ocorre, porém citou como exemplo um programa de entretenimento, o que foi prontamente combatido pelos estudantes 1.08 e 1.09. Para eles, a participação de pessoas de comunidades carentes em programas de entretenimento não revela “os verdadeiros problemas, como o abuso de poder por policiais militares” (1.08). 1.07 disse que o acesso de moradores de favelas em programas de auditório é maior do que no jornalismo e cita alguns exemplos de incursão de serviço jornalístico n</w:t>
      </w:r>
      <w:r w:rsidR="00B93478">
        <w:t>esta</w:t>
      </w:r>
      <w:r w:rsidRPr="008A13DF">
        <w:t>s áreas, porém acredita que elas são insuficientes. 1.08 comenta que o Brasil deveria seguir o exemplo de países como a Argentina e a Venezuela, que mantêm canais públicos para a produção audiovisual da população, o que despertou novo debate.</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1.10: Você não deveria usar a Venezuela como padrão de jornalismo a ser seguido no mundo.</w:t>
      </w:r>
    </w:p>
    <w:p w:rsidR="00702DB9" w:rsidRPr="008A13DF" w:rsidRDefault="00702DB9" w:rsidP="00702DB9">
      <w:pPr>
        <w:pStyle w:val="ABNT"/>
        <w:ind w:left="2268" w:firstLine="0"/>
        <w:rPr>
          <w:sz w:val="20"/>
        </w:rPr>
      </w:pPr>
      <w:r w:rsidRPr="008A13DF">
        <w:rPr>
          <w:sz w:val="20"/>
        </w:rPr>
        <w:t>1.08: Por quê?</w:t>
      </w:r>
    </w:p>
    <w:p w:rsidR="00702DB9" w:rsidRPr="008A13DF" w:rsidRDefault="00702DB9" w:rsidP="00702DB9">
      <w:pPr>
        <w:pStyle w:val="ABNT"/>
        <w:ind w:left="2268" w:firstLine="0"/>
        <w:rPr>
          <w:sz w:val="20"/>
        </w:rPr>
      </w:pPr>
      <w:r w:rsidRPr="008A13DF">
        <w:rPr>
          <w:sz w:val="20"/>
        </w:rPr>
        <w:t>1.10: O governo venezuelano persegue o jornalismo.</w:t>
      </w:r>
    </w:p>
    <w:p w:rsidR="00702DB9" w:rsidRPr="008A13DF" w:rsidRDefault="00702DB9" w:rsidP="00702DB9">
      <w:pPr>
        <w:pStyle w:val="ABNT"/>
        <w:ind w:left="2268" w:firstLine="0"/>
        <w:rPr>
          <w:sz w:val="20"/>
        </w:rPr>
      </w:pPr>
      <w:r w:rsidRPr="008A13DF">
        <w:rPr>
          <w:sz w:val="20"/>
        </w:rPr>
        <w:t>1.08: Não, isso é o que eles passam. Você já assistiu o documentário “A revolução não será televisionada”, que fala do golpe midiático contra o governo?</w:t>
      </w:r>
    </w:p>
    <w:p w:rsidR="00702DB9" w:rsidRPr="008A13DF" w:rsidRDefault="00702DB9" w:rsidP="00702DB9">
      <w:pPr>
        <w:pStyle w:val="ABNT"/>
        <w:ind w:left="2268" w:firstLine="0"/>
        <w:rPr>
          <w:sz w:val="20"/>
        </w:rPr>
      </w:pPr>
      <w:r w:rsidRPr="008A13DF">
        <w:rPr>
          <w:sz w:val="20"/>
        </w:rPr>
        <w:t xml:space="preserve">1.10: Sim, mas o governo venezuelano fechou a </w:t>
      </w:r>
      <w:proofErr w:type="spellStart"/>
      <w:r w:rsidRPr="008A13DF">
        <w:rPr>
          <w:sz w:val="20"/>
        </w:rPr>
        <w:t>Globovision</w:t>
      </w:r>
      <w:proofErr w:type="spellEnd"/>
      <w:r w:rsidRPr="008A13DF">
        <w:rPr>
          <w:sz w:val="20"/>
        </w:rPr>
        <w:t>, uma rede que equivale a Globo aqui, por motivos políticos. O jornalismo deve ser livre, sempre!</w:t>
      </w:r>
    </w:p>
    <w:p w:rsidR="00702DB9" w:rsidRPr="008A13DF" w:rsidRDefault="00702DB9" w:rsidP="00702DB9">
      <w:pPr>
        <w:pStyle w:val="ABNT"/>
        <w:ind w:left="2268" w:firstLine="0"/>
        <w:rPr>
          <w:sz w:val="20"/>
        </w:rPr>
      </w:pPr>
      <w:r w:rsidRPr="008A13DF">
        <w:rPr>
          <w:sz w:val="20"/>
        </w:rPr>
        <w:t xml:space="preserve">1.07: A comunicação deveria ser </w:t>
      </w:r>
      <w:proofErr w:type="gramStart"/>
      <w:r w:rsidRPr="008A13DF">
        <w:rPr>
          <w:sz w:val="20"/>
        </w:rPr>
        <w:t>melhor</w:t>
      </w:r>
      <w:proofErr w:type="gramEnd"/>
      <w:r w:rsidRPr="008A13DF">
        <w:rPr>
          <w:sz w:val="20"/>
        </w:rPr>
        <w:t xml:space="preserve"> dividida, democratizada, mas também é autoritarismo do governo mandar fechar.</w:t>
      </w:r>
    </w:p>
    <w:p w:rsidR="00702DB9" w:rsidRPr="008A13DF" w:rsidRDefault="00702DB9" w:rsidP="00702DB9">
      <w:pPr>
        <w:pStyle w:val="ABNT"/>
        <w:spacing w:line="360" w:lineRule="auto"/>
      </w:pPr>
    </w:p>
    <w:p w:rsidR="00702DB9" w:rsidRPr="008A13DF" w:rsidRDefault="00702DB9" w:rsidP="00192420">
      <w:pPr>
        <w:pStyle w:val="Ttulo4"/>
      </w:pPr>
      <w:r w:rsidRPr="008A13DF">
        <w:t>4.3.1.2 – Estudantes do quarto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Entre os alunos do quarto período a imagem do jornalismo transita do entendimento do seu papel social e das ambiguidades que o cerca (“serviço público feito por empresas privadas”, na ótica de 4.13), à ideia de ter curiosidade e extravasá-la pela escrita, ou de ouvir e contar estórias, segundo 4.15 e 4.16, respectivamente. A noção do jornalismo como mediador entre o fato ocorrido e o público também está presente e sua importância para a sociedade é comparada com a medicina e o magistério devido ao seu papel de “ligar a sociedade pelas informações que divulga”, como aponta 4.18. Para a participante 4.12, as pessoas “se inventam como jornalistas nas redes sociais ao a utilizarem para transmitir informações”. </w:t>
      </w:r>
      <w:r w:rsidRPr="008A13DF">
        <w:lastRenderedPageBreak/>
        <w:t>Mas, ao serem perguntados sobre o que caracterizaria o jornalismo frente a elas, os estudantes apontam que o trabalho de apuração feito pelo jornalista ainda é o diferencial, embora vejam que ele é prejudicado pelo ritmo de divulgação imposto pela internet.</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 xml:space="preserve">4.17: </w:t>
      </w:r>
      <w:proofErr w:type="gramStart"/>
      <w:r w:rsidRPr="008A13DF">
        <w:rPr>
          <w:sz w:val="20"/>
        </w:rPr>
        <w:t>Na minha opinião</w:t>
      </w:r>
      <w:proofErr w:type="gramEnd"/>
      <w:r w:rsidRPr="008A13DF">
        <w:rPr>
          <w:sz w:val="20"/>
        </w:rPr>
        <w:t>, o que mais está diferenciando o jornalismo hoje é a velocidade em que as informações são passadas. Isso está descaracterizando os princípios do jornalismo: a investigação, a apuração responsável.</w:t>
      </w:r>
    </w:p>
    <w:p w:rsidR="00702DB9" w:rsidRPr="008A13DF" w:rsidRDefault="00702DB9" w:rsidP="00702DB9">
      <w:pPr>
        <w:pStyle w:val="ABNT"/>
        <w:ind w:left="2268" w:firstLine="0"/>
        <w:rPr>
          <w:sz w:val="20"/>
        </w:rPr>
      </w:pPr>
      <w:r w:rsidRPr="008A13DF">
        <w:rPr>
          <w:sz w:val="20"/>
        </w:rPr>
        <w:t>4.16: Há muito compartilhamento do que não é verdade. Muita gente trabalhando com desinformação em benefício próprio.</w:t>
      </w:r>
    </w:p>
    <w:p w:rsidR="00702DB9" w:rsidRPr="008A13DF" w:rsidRDefault="00702DB9" w:rsidP="00702DB9">
      <w:pPr>
        <w:pStyle w:val="ABNT"/>
        <w:ind w:left="2268" w:firstLine="0"/>
        <w:rPr>
          <w:sz w:val="20"/>
        </w:rPr>
      </w:pPr>
      <w:r w:rsidRPr="008A13DF">
        <w:rPr>
          <w:sz w:val="20"/>
        </w:rPr>
        <w:t xml:space="preserve">4.14: A velocidade e a veracidade. A gana de divulgar </w:t>
      </w:r>
      <w:proofErr w:type="gramStart"/>
      <w:r w:rsidRPr="008A13DF">
        <w:rPr>
          <w:sz w:val="20"/>
        </w:rPr>
        <w:t>a informação rápido</w:t>
      </w:r>
      <w:proofErr w:type="gramEnd"/>
      <w:r w:rsidRPr="008A13DF">
        <w:rPr>
          <w:sz w:val="20"/>
        </w:rPr>
        <w:t xml:space="preserve"> prejudica a qualidade da informação. É preciso verificar se o meio tem credibilidade.</w:t>
      </w:r>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Os estudantes do quarto período acreditam que, em decorrência d</w:t>
      </w:r>
      <w:r w:rsidR="00B93478">
        <w:t>este</w:t>
      </w:r>
      <w:r w:rsidRPr="008A13DF">
        <w:t xml:space="preserve"> processo, muitos veículos de imprensa têm perdido credibilidade junto ao público, o que é refletido diretamente sobre o jornalista, justamente por ele ser a cara do meio de comunicação para o qual trabalha. No entendimento dos participantes, </w:t>
      </w:r>
      <w:r w:rsidR="00B93478">
        <w:t>este</w:t>
      </w:r>
      <w:r w:rsidRPr="008A13DF">
        <w:t xml:space="preserve"> profissional não é visto mais como formador de opinião, porque o público não se vê apenas como receptor de notícias.</w:t>
      </w:r>
    </w:p>
    <w:p w:rsidR="00702DB9" w:rsidRPr="008A13DF" w:rsidRDefault="00702DB9" w:rsidP="00702DB9">
      <w:pPr>
        <w:pStyle w:val="ABNT"/>
        <w:spacing w:line="360" w:lineRule="auto"/>
      </w:pPr>
      <w:r w:rsidRPr="008A13DF">
        <w:t>Ainda sobre a relação do jornalismo com as novas mídias, os estudantes encaram com naturalidade seu uso junto ao trabalho jornalístico. A interatividade do repórter com o público receptor da notícia foi citada, mas o ponto de consen</w:t>
      </w:r>
      <w:r w:rsidR="00414F8F" w:rsidRPr="008A13DF">
        <w:t xml:space="preserve">so foi </w:t>
      </w:r>
      <w:proofErr w:type="gramStart"/>
      <w:r w:rsidR="00414F8F" w:rsidRPr="008A13DF">
        <w:t>a</w:t>
      </w:r>
      <w:proofErr w:type="gramEnd"/>
      <w:r w:rsidR="00414F8F" w:rsidRPr="008A13DF">
        <w:t xml:space="preserve"> utilização das redes so</w:t>
      </w:r>
      <w:r w:rsidRPr="008A13DF">
        <w:t>cio-técnicas para a sua produção. Para os participantes, as mídias sociais auxiliam o jornalista na busca por informações ou para que ele forme sua opinião sobre um tema no qual existem divergências. Para o estudante 4.13</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 xml:space="preserve">As mídias sociais não devem ser vistas como inimigas, como outras produtoras de informação, nem as pessoas que fazem isso deveriam ser caladas por não o fazerem com propriedade. Tem que usar a nova mídia como ferramenta de suporte. </w:t>
      </w:r>
      <w:proofErr w:type="gramStart"/>
      <w:r w:rsidRPr="008A13DF">
        <w:rPr>
          <w:sz w:val="20"/>
        </w:rPr>
        <w:t>Se tem</w:t>
      </w:r>
      <w:proofErr w:type="gramEnd"/>
      <w:r w:rsidRPr="008A13DF">
        <w:rPr>
          <w:sz w:val="20"/>
        </w:rPr>
        <w:t xml:space="preserve"> uma informação polêmica, vou procur</w:t>
      </w:r>
      <w:r w:rsidR="00414F8F" w:rsidRPr="008A13DF">
        <w:rPr>
          <w:sz w:val="20"/>
        </w:rPr>
        <w:t>ar outro veículo para verificar</w:t>
      </w:r>
      <w:r w:rsidRPr="008A13DF">
        <w:rPr>
          <w:sz w:val="20"/>
        </w:rPr>
        <w:t xml:space="preserve">. A internet não está impedindo o trabalho do jornalista. O que precisa existir é um diálogo. É como se o público se tornasse assessor de imprensa da sociedade e o jornalista vai ter que julgar o </w:t>
      </w:r>
      <w:r w:rsidR="00414F8F" w:rsidRPr="008A13DF">
        <w:rPr>
          <w:sz w:val="20"/>
        </w:rPr>
        <w:t>que de interesse público ou não</w:t>
      </w:r>
      <w:r w:rsidRPr="008A13DF">
        <w:rPr>
          <w:sz w:val="20"/>
        </w:rPr>
        <w:t xml:space="preserve">. </w:t>
      </w:r>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Ao mesmo tempo, estes estudantes acreditam que as redes sócio-técnicas forçam os meios de comunicação tradicionais a saírem da sua zona de conforto, seja chamando novos trabalhadores para o mercado, “pois os jornalistas mais antigos não utilizam as redes sociais” (4.12), ou movendo-os para coberturas de pautas que iam de encontro aos seus interesses, como nas primeiras manifestações de julho de 2013. Mas, eles reconhecem que ainda existem tabus que não são abordados no jornalismo das grandes empresas de comunicação e que ganham espaço na rede mundial de computadores.</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lastRenderedPageBreak/>
        <w:t>4.16: Por exemplo, o Plebiscito</w:t>
      </w:r>
      <w:r w:rsidRPr="008A13DF">
        <w:rPr>
          <w:rStyle w:val="Refdenotaderodap"/>
          <w:sz w:val="20"/>
        </w:rPr>
        <w:footnoteReference w:id="24"/>
      </w:r>
      <w:r w:rsidRPr="008A13DF">
        <w:rPr>
          <w:sz w:val="20"/>
        </w:rPr>
        <w:t xml:space="preserve"> não foi falado nada na grande mídia. Mas o pessoal foi, criou uma página e, a partir d</w:t>
      </w:r>
      <w:r w:rsidR="00B93478">
        <w:rPr>
          <w:sz w:val="20"/>
        </w:rPr>
        <w:t>este</w:t>
      </w:r>
      <w:r w:rsidRPr="008A13DF">
        <w:rPr>
          <w:sz w:val="20"/>
        </w:rPr>
        <w:t xml:space="preserve"> momento, independente ou não de ser jornalista, de certa forma, eles passaram a fazer o papel de jornalista, divulgando, explicando... Tem o lado bom e o lado ruim. As coisas vão aparecendo e a gente não pode ficar </w:t>
      </w:r>
      <w:proofErr w:type="gramStart"/>
      <w:r w:rsidRPr="008A13DF">
        <w:rPr>
          <w:sz w:val="20"/>
        </w:rPr>
        <w:t>parado</w:t>
      </w:r>
      <w:proofErr w:type="gramEnd"/>
      <w:r w:rsidRPr="008A13DF">
        <w:rPr>
          <w:sz w:val="20"/>
        </w:rPr>
        <w:t>, fazendo um jornalismo velho, enquanto as coisas vão avançando.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Neste momento, perguntamos ao grupo quem é o jornalista hoje em dia e como diferenciá-lo de quem apenas faz divulgação em redes sociais.</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 xml:space="preserve">4.18: Disseram que ele é um contador de estórias, mas eu acho que ele está para esclarecedor de estórias. Porque o que aconteceu já está no </w:t>
      </w:r>
      <w:proofErr w:type="spellStart"/>
      <w:r w:rsidRPr="008A13DF">
        <w:rPr>
          <w:sz w:val="20"/>
        </w:rPr>
        <w:t>twitter</w:t>
      </w:r>
      <w:proofErr w:type="spellEnd"/>
      <w:r w:rsidRPr="008A13DF">
        <w:rPr>
          <w:sz w:val="20"/>
        </w:rPr>
        <w:t xml:space="preserve">, no </w:t>
      </w:r>
      <w:proofErr w:type="spellStart"/>
      <w:r w:rsidRPr="008A13DF">
        <w:rPr>
          <w:sz w:val="20"/>
        </w:rPr>
        <w:t>facebook</w:t>
      </w:r>
      <w:proofErr w:type="spellEnd"/>
      <w:r w:rsidRPr="008A13DF">
        <w:rPr>
          <w:sz w:val="20"/>
        </w:rPr>
        <w:t>... A função dele é ir a fundo, se aprofundar para explicar para a sociedade. A ideia de furo mudou...</w:t>
      </w:r>
    </w:p>
    <w:p w:rsidR="00702DB9" w:rsidRPr="008A13DF" w:rsidRDefault="00702DB9" w:rsidP="00702DB9">
      <w:pPr>
        <w:pStyle w:val="ABNT"/>
        <w:ind w:left="2268" w:firstLine="0"/>
        <w:rPr>
          <w:sz w:val="20"/>
        </w:rPr>
      </w:pPr>
      <w:r w:rsidRPr="008A13DF">
        <w:rPr>
          <w:sz w:val="20"/>
        </w:rPr>
        <w:t>4.17: Até porque furo qualquer um pode dar.</w:t>
      </w:r>
    </w:p>
    <w:p w:rsidR="00702DB9" w:rsidRPr="008A13DF" w:rsidRDefault="00702DB9" w:rsidP="00702DB9">
      <w:pPr>
        <w:pStyle w:val="ABNT"/>
        <w:ind w:left="2268" w:firstLine="0"/>
        <w:rPr>
          <w:sz w:val="20"/>
        </w:rPr>
      </w:pPr>
      <w:r w:rsidRPr="008A13DF">
        <w:rPr>
          <w:sz w:val="20"/>
        </w:rPr>
        <w:t>4.13: Acho que está relacionado com a gente em si. Posso fazer papel de jornalista no meu condomínio, na minha cidade. Eu posso trabalhar como jornalista e não me identificar como tal. Para mim, jornalista é aquele que trabalha, tem renda e exerce a profissão de jornalista.</w:t>
      </w:r>
    </w:p>
    <w:p w:rsidR="00702DB9" w:rsidRPr="008A13DF" w:rsidRDefault="00702DB9" w:rsidP="00702DB9">
      <w:pPr>
        <w:pStyle w:val="ABNT"/>
        <w:ind w:left="2268" w:firstLine="0"/>
        <w:rPr>
          <w:sz w:val="20"/>
        </w:rPr>
      </w:pPr>
      <w:r w:rsidRPr="008A13DF">
        <w:rPr>
          <w:sz w:val="20"/>
        </w:rPr>
        <w:t>4.14: Eu moro no interior e o trabalho jornalístico é feito em blogs por pessoas que não são jornalistas. É perceptível, pois faltam critérios técnicos e esclarecimentos sobre a notícia. N</w:t>
      </w:r>
      <w:r w:rsidR="00B93478">
        <w:rPr>
          <w:sz w:val="20"/>
        </w:rPr>
        <w:t>este</w:t>
      </w:r>
      <w:r w:rsidRPr="008A13DF">
        <w:rPr>
          <w:sz w:val="20"/>
        </w:rPr>
        <w:t xml:space="preserve"> ponto, a universidade conta muito.</w:t>
      </w:r>
    </w:p>
    <w:p w:rsidR="00702DB9" w:rsidRPr="008A13DF" w:rsidRDefault="00702DB9" w:rsidP="00702DB9">
      <w:pPr>
        <w:pStyle w:val="ABNT"/>
        <w:ind w:left="2268" w:firstLine="0"/>
        <w:rPr>
          <w:sz w:val="20"/>
        </w:rPr>
      </w:pPr>
      <w:r w:rsidRPr="008A13DF">
        <w:rPr>
          <w:sz w:val="20"/>
        </w:rPr>
        <w:t>4.16: É uma linha tênue. Independente ou não do desejo de prestar um serviço público, de ser formado ou não, a técnica tem sua importância.</w:t>
      </w:r>
    </w:p>
    <w:p w:rsidR="00702DB9" w:rsidRPr="008A13DF" w:rsidRDefault="00702DB9" w:rsidP="00702DB9">
      <w:pPr>
        <w:pStyle w:val="ABNT"/>
        <w:ind w:left="2268" w:firstLine="0"/>
        <w:rPr>
          <w:sz w:val="20"/>
        </w:rPr>
      </w:pPr>
      <w:r w:rsidRPr="008A13DF">
        <w:rPr>
          <w:sz w:val="20"/>
        </w:rPr>
        <w:t>4.12: A técnica nem tanto, mas o diploma sim (ou a falta dele). A técnica jornalística se aprende em poucos meses no mercado de trabalho.</w:t>
      </w:r>
    </w:p>
    <w:p w:rsidR="00702DB9" w:rsidRPr="008A13DF" w:rsidRDefault="00702DB9" w:rsidP="00702DB9">
      <w:pPr>
        <w:pStyle w:val="ABNT"/>
        <w:ind w:left="2268" w:firstLine="0"/>
        <w:rPr>
          <w:sz w:val="20"/>
        </w:rPr>
      </w:pPr>
      <w:r w:rsidRPr="008A13DF">
        <w:rPr>
          <w:sz w:val="20"/>
        </w:rPr>
        <w:t>4.11: Vocês estão esquecendo o papel social associado ao jornalismo, que é fazer as denúncias para que as autoridades tomem providências, que é prestar serviço para a comunidade.</w:t>
      </w:r>
    </w:p>
    <w:p w:rsidR="00702DB9" w:rsidRPr="008A13DF" w:rsidRDefault="00702DB9" w:rsidP="00702DB9">
      <w:pPr>
        <w:pStyle w:val="ABNT"/>
        <w:ind w:left="2268" w:firstLine="0"/>
        <w:rPr>
          <w:sz w:val="20"/>
        </w:rPr>
      </w:pPr>
      <w:r w:rsidRPr="008A13DF">
        <w:rPr>
          <w:sz w:val="20"/>
        </w:rPr>
        <w:t xml:space="preserve">4.16: É um mundo dos sonhos. Você entra pra fazer jornalismo e é aquela coisa ‘ah, quero mudar o mundo’. Falta não tirar </w:t>
      </w:r>
      <w:r w:rsidR="00B93478">
        <w:rPr>
          <w:sz w:val="20"/>
        </w:rPr>
        <w:t>este</w:t>
      </w:r>
      <w:r w:rsidRPr="008A13DF">
        <w:rPr>
          <w:sz w:val="20"/>
        </w:rPr>
        <w:t xml:space="preserve"> sonho. ‘Eu quero prestar um serviço para a sociedade, eu quero tornar o mundo melhor’ e não somente ‘eu quero fazer uma denúncia, eu quero ser o primeiro a dar um </w:t>
      </w:r>
      <w:proofErr w:type="gramStart"/>
      <w:r w:rsidRPr="008A13DF">
        <w:rPr>
          <w:sz w:val="20"/>
        </w:rPr>
        <w:t>furo...</w:t>
      </w:r>
      <w:proofErr w:type="gramEnd"/>
      <w:r w:rsidRPr="008A13DF">
        <w:rPr>
          <w:sz w:val="20"/>
        </w:rPr>
        <w:t>’</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rPr>
          <w:sz w:val="32"/>
        </w:rPr>
      </w:pPr>
      <w:r w:rsidRPr="008A13DF">
        <w:t xml:space="preserve">Os estudantes citam, ainda, exemplos negativos sobre a utilização das redes sociais até que a </w:t>
      </w:r>
      <w:proofErr w:type="gramStart"/>
      <w:r w:rsidRPr="008A13DF">
        <w:t>participante 4.12</w:t>
      </w:r>
      <w:proofErr w:type="gramEnd"/>
      <w:r w:rsidRPr="008A13DF">
        <w:t xml:space="preserve"> menciona que o jornalista tem o “poder de buscar as respostas”. Questionados a respeito de quem dá </w:t>
      </w:r>
      <w:r w:rsidR="00B93478">
        <w:t>este</w:t>
      </w:r>
      <w:r w:rsidRPr="008A13DF">
        <w:t xml:space="preserve"> poder ao jornalista, eles dizem que a ligação do profissional com algum veículo de imprensa vai atribuir credibilidade e reconhecimento público ao jornalista e fazer dele representante da sociedade. “A população quando quer fazer uma denúncia liga primeiro para os jornalistas”, relata 4.12.</w:t>
      </w:r>
      <w:r w:rsidR="00CF749F" w:rsidRPr="008A13DF">
        <w:t xml:space="preserve"> </w:t>
      </w:r>
      <w:r w:rsidRPr="008A13DF">
        <w:t>O entrevistado 4.15 recorda, entretanto, que a população, em sua maioria, não tem conhecimento sobre os jogos de interesse entre as empresas jornalísticas e o poder político da comunidade e o quanto isso afeta o trabalho jornalístico.</w:t>
      </w:r>
    </w:p>
    <w:p w:rsidR="00702DB9" w:rsidRPr="008A13DF" w:rsidRDefault="00702DB9" w:rsidP="00702DB9">
      <w:pPr>
        <w:pStyle w:val="ABNT"/>
        <w:spacing w:line="360" w:lineRule="auto"/>
        <w:ind w:firstLine="0"/>
      </w:pPr>
    </w:p>
    <w:p w:rsidR="00702DB9" w:rsidRPr="008A13DF" w:rsidRDefault="00702DB9" w:rsidP="00192420">
      <w:pPr>
        <w:pStyle w:val="Ttulo4"/>
      </w:pPr>
      <w:r w:rsidRPr="008A13DF">
        <w:lastRenderedPageBreak/>
        <w:t>4.3.1.3 – Estudantes do oitavo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A percepção sobre o jornalismo dos alunos concluintes não destoa tanto da dos demais. Ele continua sendo visto como uma instituição responsável por reportar os fatos, promover o interesse público, uma maneira mais confiável para se informar do que as novas mídias sociais. Mas, </w:t>
      </w:r>
      <w:r w:rsidR="00B93478">
        <w:t>esta</w:t>
      </w:r>
      <w:r w:rsidRPr="008A13DF">
        <w:t xml:space="preserve"> imagem vem acompanhada de componentes éticos, como a necessidade de se fazer uma leitura clara e correta dos fatos, pois “a realidade é multifacetada e a verdade tem que ser coerente com a realidade”, tal como aponta 8.03. </w:t>
      </w:r>
      <w:r w:rsidR="00B93478">
        <w:t>Este</w:t>
      </w:r>
      <w:r w:rsidRPr="008A13DF">
        <w:t xml:space="preserve"> mesmo participante disse, em outro momento, que percebeu isso ao conversar com uma professora do Curso de Jornalismo sobre um problema para elaborar uma matéria durante um estágio. Ela o questionou sobre qual viés ele iria utilizar para construir a abordagem, se ele queria beneficiar o cidadão ou a prefeitura. “Isto me fez perceber que todo o conteúdo jornalístico tem mais de uma forma de ser construído e que poderia chegar para o público de maneira diferente”.</w:t>
      </w:r>
    </w:p>
    <w:p w:rsidR="00702DB9" w:rsidRPr="008A13DF" w:rsidRDefault="00702DB9" w:rsidP="00702DB9">
      <w:pPr>
        <w:pStyle w:val="ABNT"/>
        <w:spacing w:line="360" w:lineRule="auto"/>
      </w:pPr>
      <w:r w:rsidRPr="008A13DF">
        <w:t xml:space="preserve">Isso remete à ideia de que o jornalismo é uma construção conjunta de diversos atores além do próprio jornalista, como as fontes, por exemplo. No entanto, para que o jornalismo consiga ser </w:t>
      </w:r>
      <w:r w:rsidR="00B93478">
        <w:t>esta</w:t>
      </w:r>
      <w:r w:rsidRPr="008A13DF">
        <w:t xml:space="preserve"> representação fiel da realidade, os estudantes apontam que o caminho é o domínio das técnicas jornalísticas, pois sem isso a informação </w:t>
      </w:r>
      <w:r w:rsidR="005E753E" w:rsidRPr="008A13DF">
        <w:t xml:space="preserve">se </w:t>
      </w:r>
      <w:r w:rsidRPr="008A13DF">
        <w:t xml:space="preserve">torna irrelevante e se perde. “A técnica é a ‘certeza’ de que a informação foi apurada por um profissional que conhece as técnicas de questionar e que ouve mais de uma fonte de que, na teoria, ‘há um compromisso com a verdade’”, aponta a participante 8.05. </w:t>
      </w:r>
    </w:p>
    <w:p w:rsidR="00702DB9" w:rsidRPr="008A13DF" w:rsidRDefault="00702DB9" w:rsidP="00702DB9">
      <w:pPr>
        <w:pStyle w:val="ABNT"/>
        <w:spacing w:line="360" w:lineRule="auto"/>
      </w:pPr>
      <w:r w:rsidRPr="008A13DF">
        <w:t xml:space="preserve">Também perguntamos aos concluintes o porquê de eles terem escolhido a profissão de jornalista. Neste grupo, se destaca a participação dos familiares na influência e no apoio à escolha dos estudantes. Para dois deles (8.02 e 8.03) a influência veio por figuras familiares – o pai de 8.02 é jornalista e 8.03 disse que acompanhava a mãe em viagens para gravações de programas televisivos quando criança e quis seguir </w:t>
      </w:r>
      <w:r w:rsidR="00B93478">
        <w:t>esta</w:t>
      </w:r>
      <w:r w:rsidRPr="008A13DF">
        <w:t xml:space="preserve"> profissão. 8.05 disse que gostava de ler jornais e revistas e de escutar programas no rádio que o pai sintonizava à noite. 8.04 </w:t>
      </w:r>
      <w:proofErr w:type="gramStart"/>
      <w:r w:rsidRPr="008A13DF">
        <w:t>disse</w:t>
      </w:r>
      <w:proofErr w:type="gramEnd"/>
      <w:r w:rsidRPr="008A13DF">
        <w:t xml:space="preserve"> que o hábito da leitura, imposto pela mãe professora, fez com que seguisse </w:t>
      </w:r>
      <w:r w:rsidR="00B93478">
        <w:t>este</w:t>
      </w:r>
      <w:r w:rsidRPr="008A13DF">
        <w:t xml:space="preserve"> caminho. 8.01, por sua vez, falou queria viajar pelo mundo para contar estórias de pessoas e lugares que não via normalmente nos meios de comunicação.</w:t>
      </w:r>
    </w:p>
    <w:p w:rsidR="00702DB9" w:rsidRPr="008A13DF" w:rsidRDefault="00702DB9" w:rsidP="00702DB9">
      <w:pPr>
        <w:pStyle w:val="ABNT"/>
        <w:spacing w:line="360" w:lineRule="auto"/>
      </w:pPr>
    </w:p>
    <w:p w:rsidR="007B5C52" w:rsidRPr="008A13DF" w:rsidRDefault="007B5C52" w:rsidP="00702DB9">
      <w:pPr>
        <w:pStyle w:val="ABNT"/>
        <w:spacing w:line="360" w:lineRule="auto"/>
        <w:ind w:firstLine="0"/>
      </w:pPr>
    </w:p>
    <w:p w:rsidR="00702DB9" w:rsidRPr="008A13DF" w:rsidRDefault="00702DB9" w:rsidP="00192420">
      <w:pPr>
        <w:pStyle w:val="Ttulo3"/>
      </w:pPr>
      <w:bookmarkStart w:id="25" w:name="_Toc443913187"/>
      <w:r w:rsidRPr="008A13DF">
        <w:t>4.3.2 - O ensino</w:t>
      </w:r>
      <w:bookmarkEnd w:id="25"/>
    </w:p>
    <w:p w:rsidR="00702DB9" w:rsidRPr="008A13DF" w:rsidRDefault="00702DB9" w:rsidP="00702DB9">
      <w:pPr>
        <w:pStyle w:val="ABNT"/>
        <w:spacing w:line="360" w:lineRule="auto"/>
        <w:ind w:firstLine="0"/>
        <w:rPr>
          <w:i/>
        </w:rPr>
      </w:pPr>
    </w:p>
    <w:p w:rsidR="00702DB9" w:rsidRPr="008A13DF" w:rsidRDefault="00702DB9" w:rsidP="00192420">
      <w:pPr>
        <w:pStyle w:val="Ttulo4"/>
      </w:pPr>
      <w:r w:rsidRPr="008A13DF">
        <w:t>4.3.2.1 – Estudantes do primeiro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lastRenderedPageBreak/>
        <w:t xml:space="preserve">Diferentemente dos grupos focais de quarto e oitavo períodos, cujos debates sobre o ensino foram mais profundos, ao abordarmos </w:t>
      </w:r>
      <w:r w:rsidR="00B93478">
        <w:t>esta</w:t>
      </w:r>
      <w:r w:rsidRPr="008A13DF">
        <w:t xml:space="preserve"> temática com os alunos novatos tentamos extrair algumas perspectivas deles sobre o por vir, principalmente que pudesse ser confrontada com as esperanças relatadas pelas outras turmas.</w:t>
      </w:r>
    </w:p>
    <w:p w:rsidR="00702DB9" w:rsidRPr="008A13DF" w:rsidRDefault="00702DB9" w:rsidP="00702DB9">
      <w:pPr>
        <w:pStyle w:val="ABNT"/>
        <w:spacing w:line="360" w:lineRule="auto"/>
      </w:pPr>
      <w:r w:rsidRPr="008A13DF">
        <w:t>Ter uma formação de nível superior é apontado por eles como um dos motivos por terem buscado a universidade, sobretudo no momento em que a exigência do diploma em jornalismo não é obrigatória para o exercício da profissão. Porém, afirmam que estão tranquilos em relação a isso, pois alguns deles disseram ter amigos que trabalham em veículos jornalísticos e que estas empresas só contratam profissionais diplomados. N</w:t>
      </w:r>
      <w:r w:rsidR="00B93478">
        <w:t>este</w:t>
      </w:r>
      <w:r w:rsidRPr="008A13DF">
        <w:t xml:space="preserve"> sentido, perguntados sobre qual deveria ser o foco do ensino, </w:t>
      </w:r>
      <w:r w:rsidR="00B93478">
        <w:t>este</w:t>
      </w:r>
      <w:r w:rsidRPr="008A13DF">
        <w:t xml:space="preserve"> grupo de estudantes relatou espera</w:t>
      </w:r>
      <w:r w:rsidR="0033050B" w:rsidRPr="008A13DF">
        <w:t>r</w:t>
      </w:r>
      <w:r w:rsidRPr="008A13DF">
        <w:t xml:space="preserve"> ter uma formação mais crítica, no sentido de aprenderem a pensar a sociedade, e, ao mesmo tempo, multiprofissional, para que possam desenvolver diversas funções no mercado.</w:t>
      </w:r>
    </w:p>
    <w:p w:rsidR="00702DB9" w:rsidRPr="008A13DF" w:rsidRDefault="00702DB9" w:rsidP="00702DB9">
      <w:pPr>
        <w:pStyle w:val="ABNT"/>
        <w:spacing w:line="360" w:lineRule="auto"/>
      </w:pPr>
      <w:r w:rsidRPr="008A13DF">
        <w:t xml:space="preserve">Perguntamos a eles, também, qual seria o papel da universidade nas suas formações e, de maneira geral, eles disseram acreditar que sairão preparados para o mercado de trabalho. Isso porque é nela que esperam aprender as teorias e as técnicas sobre o jornalismo, além de uma formação ética e humanista que os permitirá manifestar seus pensamentos e inovar na produção de conteúdo jornalístico. O participante 1.08, no entanto, pensa que não é dever do Curso de Jornalismo despertar o senso crítico, mas que isso acontece de maneira natural no ambiente acadêmico devido aos debates que ocorrem em outras instâncias, como no Diretório Central dos Estudantes (DCE). Ainda sobre </w:t>
      </w:r>
      <w:r w:rsidR="00B93478">
        <w:t>este</w:t>
      </w:r>
      <w:r w:rsidRPr="008A13DF">
        <w:t xml:space="preserve"> tema, chama a atenção uma declaração do estudante 1.10.</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 xml:space="preserve">1.10: Antes de eu entrar na universidade eu tive uma professora que também era jornalista e ela me disse que na universidade eu não iria aprender a ser jornalista. Até hoje eu não entendo o </w:t>
      </w:r>
      <w:proofErr w:type="gramStart"/>
      <w:r w:rsidRPr="008A13DF">
        <w:rPr>
          <w:sz w:val="20"/>
        </w:rPr>
        <w:t>porque</w:t>
      </w:r>
      <w:proofErr w:type="gramEnd"/>
      <w:r w:rsidRPr="008A13DF">
        <w:rPr>
          <w:sz w:val="20"/>
        </w:rPr>
        <w:t xml:space="preserve"> que ela disse isso.</w:t>
      </w:r>
    </w:p>
    <w:p w:rsidR="00702DB9" w:rsidRPr="008A13DF" w:rsidRDefault="00702DB9" w:rsidP="00702DB9">
      <w:pPr>
        <w:pStyle w:val="ABNT"/>
        <w:ind w:left="2268" w:firstLine="0"/>
        <w:rPr>
          <w:i/>
          <w:sz w:val="20"/>
        </w:rPr>
      </w:pPr>
      <w:r w:rsidRPr="008A13DF">
        <w:rPr>
          <w:i/>
          <w:sz w:val="20"/>
        </w:rPr>
        <w:t>Moderador: Acha que até o final do curso vai descobrir?</w:t>
      </w:r>
    </w:p>
    <w:p w:rsidR="00702DB9" w:rsidRPr="008A13DF" w:rsidRDefault="00702DB9" w:rsidP="00702DB9">
      <w:pPr>
        <w:pStyle w:val="ABNT"/>
        <w:ind w:left="2268" w:firstLine="0"/>
        <w:rPr>
          <w:sz w:val="20"/>
        </w:rPr>
      </w:pPr>
      <w:r w:rsidRPr="008A13DF">
        <w:rPr>
          <w:sz w:val="20"/>
        </w:rPr>
        <w:t>1.10: Acredito que sim.</w:t>
      </w:r>
    </w:p>
    <w:p w:rsidR="00702DB9" w:rsidRPr="008A13DF" w:rsidRDefault="00702DB9" w:rsidP="00702DB9">
      <w:pPr>
        <w:pStyle w:val="ABNT"/>
        <w:spacing w:line="360" w:lineRule="auto"/>
        <w:ind w:firstLine="0"/>
      </w:pPr>
    </w:p>
    <w:p w:rsidR="00702DB9" w:rsidRPr="008A13DF" w:rsidRDefault="00702DB9" w:rsidP="00192420">
      <w:pPr>
        <w:pStyle w:val="Ttulo4"/>
      </w:pPr>
      <w:r w:rsidRPr="008A13DF">
        <w:t>4.3.2.2 – Estudantes do quarto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Realizar a graduação em jornalismo tem seus aspectos simbólicos, como expressados no relato abaixo, quando perguntamos sobre a importância do ensino universitário num momento em que a formação específica não é obrigatória para o exercício da função. </w:t>
      </w:r>
    </w:p>
    <w:p w:rsidR="00702DB9" w:rsidRPr="008A13DF" w:rsidRDefault="00702DB9" w:rsidP="00702DB9">
      <w:pPr>
        <w:pStyle w:val="ABNT"/>
        <w:spacing w:line="360" w:lineRule="auto"/>
        <w:ind w:firstLine="0"/>
      </w:pPr>
    </w:p>
    <w:p w:rsidR="00702DB9" w:rsidRPr="008A13DF" w:rsidRDefault="00702DB9" w:rsidP="00702DB9">
      <w:pPr>
        <w:pStyle w:val="ABNT"/>
        <w:ind w:left="2268" w:firstLine="0"/>
        <w:rPr>
          <w:sz w:val="20"/>
        </w:rPr>
      </w:pPr>
      <w:r w:rsidRPr="008A13DF">
        <w:rPr>
          <w:sz w:val="20"/>
        </w:rPr>
        <w:t xml:space="preserve">4.16: Antes de eu escolher jornalismo eu queria umas três coisas, mas quando eu parei para pensar no que eu queria fazer, não conseguia pensar em algo que não fosse ser jornalista; se eu conseguisse conciliar com outra atividade, tudo bem, mas eu não consigo me imaginar noutra profissão. Eu entrei aqui com um pensamento </w:t>
      </w:r>
      <w:r w:rsidRPr="008A13DF">
        <w:rPr>
          <w:sz w:val="20"/>
        </w:rPr>
        <w:lastRenderedPageBreak/>
        <w:t xml:space="preserve">totalmente diferente do curso e da profissão, com uma perspectiva de mudar o mundo e tal. Mas eu acho que o curso é insuficiente. A ideia que eu tinha de universidade é que iria sair daqui mais bem preparada, independente de ter diploma ou não, do que uma </w:t>
      </w:r>
      <w:proofErr w:type="spellStart"/>
      <w:r w:rsidRPr="008A13DF">
        <w:rPr>
          <w:sz w:val="20"/>
        </w:rPr>
        <w:t>Panicat</w:t>
      </w:r>
      <w:proofErr w:type="spellEnd"/>
      <w:r w:rsidRPr="008A13DF">
        <w:rPr>
          <w:sz w:val="20"/>
        </w:rPr>
        <w:t xml:space="preserve"> que ganha espaço na tevê pra ser apresentadora. Então, eu não queria fazer qualquer coisa e ser jornalista, eu queria ser uma jornalista melhor preparada a ponto de eu trabalhar num local qualificado e fazendo o que eu gosto, aprendendo algo do meu interesse que me fizesse crescer como jornalista e como ser humano.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Ao explorarem o tema “obrigatoriedade do diploma”, os alunos do quarto período, assim como os novatos, acreditam que ele é um diferencial no mercado de trabalho, pois, apesar de não garantir a entrada nem a manutenção do emprego, ser graduado é um ponto positivo em processos seletivos, “principalmente se </w:t>
      </w:r>
      <w:r w:rsidR="00B93478">
        <w:t>esta</w:t>
      </w:r>
      <w:r w:rsidRPr="008A13DF">
        <w:t xml:space="preserve"> graduação for da UFRN”, aponta 4.18. </w:t>
      </w:r>
    </w:p>
    <w:p w:rsidR="00702DB9" w:rsidRPr="008A13DF" w:rsidRDefault="00702DB9" w:rsidP="00702DB9">
      <w:pPr>
        <w:pStyle w:val="ABNT"/>
        <w:spacing w:line="360" w:lineRule="auto"/>
      </w:pPr>
      <w:r w:rsidRPr="008A13DF">
        <w:t>Os participantes avaliam que a</w:t>
      </w:r>
      <w:r w:rsidR="00F23374" w:rsidRPr="008A13DF">
        <w:t xml:space="preserve"> decisão do STF em liberar o exercício da profissão sem a</w:t>
      </w:r>
      <w:r w:rsidRPr="008A13DF">
        <w:t xml:space="preserve"> exigência do diploma não diminuiu a qualidade da cobertura jorna</w:t>
      </w:r>
      <w:r w:rsidR="002D200A" w:rsidRPr="008A13DF">
        <w:t>lística, mas que isso se refletiu</w:t>
      </w:r>
      <w:r w:rsidRPr="008A13DF">
        <w:t xml:space="preserve"> na redução salarial. No entendimento deles, as empresas continuarão a preferir as pessoas com melhor formação acadêmica, porém oferecendo um salário menor e utilizando o discurso de contratação de pessoas sem diploma como forma de chantagem. </w:t>
      </w:r>
    </w:p>
    <w:p w:rsidR="00702DB9" w:rsidRPr="008A13DF" w:rsidRDefault="00702DB9" w:rsidP="00702DB9">
      <w:pPr>
        <w:pStyle w:val="ABNT"/>
        <w:spacing w:line="360" w:lineRule="auto"/>
      </w:pPr>
      <w:r w:rsidRPr="008A13DF">
        <w:t xml:space="preserve">Por </w:t>
      </w:r>
      <w:r w:rsidR="00B93478">
        <w:t>este</w:t>
      </w:r>
      <w:r w:rsidRPr="008A13DF">
        <w:t xml:space="preserve"> grupo de alunos </w:t>
      </w:r>
      <w:proofErr w:type="gramStart"/>
      <w:r w:rsidRPr="008A13DF">
        <w:t>estar</w:t>
      </w:r>
      <w:proofErr w:type="gramEnd"/>
      <w:r w:rsidRPr="008A13DF">
        <w:t xml:space="preserve"> na metade do curso, perguntamos se a formação universitária tem atendido as expectativas deles até o momento e todos os participantes disseram que não. Os motivos apontados por eles são diversos. Dizem que existem dificuldades de organização do Departamento de Comunicação, tanto na estrutura da grade curricular – que deveria ter uma carga maior de matérias práticas – quanto na distribuição de docentes pelas disciplinas. Entretanto, as relações com os professores e com os colegas de curso dominam o debate.</w:t>
      </w:r>
    </w:p>
    <w:p w:rsidR="00702DB9" w:rsidRPr="008A13DF" w:rsidRDefault="00702DB9" w:rsidP="00702DB9">
      <w:pPr>
        <w:pStyle w:val="ABNT"/>
        <w:spacing w:line="360" w:lineRule="auto"/>
      </w:pPr>
      <w:r w:rsidRPr="008A13DF">
        <w:t>Para estes estudantes, os professores deveriam tentar novas formas de passar o conteúdo das disciplinas e incentivar os alunos dentro e fora da sala de aula. O participante 4.17 relatou, por exemplo, como ele foi estimulado por uma docente a produzir um artigo para um congresso, algo que queria fazer desde o início do curso. O aluno contou que conversava com a professora via internet, à noite, após chegar da universidade e, em poucos dias estava com o artigo pronto.</w:t>
      </w:r>
    </w:p>
    <w:p w:rsidR="00702DB9" w:rsidRPr="008A13DF" w:rsidRDefault="00702DB9" w:rsidP="00702DB9">
      <w:pPr>
        <w:pStyle w:val="ABNT"/>
        <w:spacing w:line="360" w:lineRule="auto"/>
      </w:pPr>
      <w:r w:rsidRPr="008A13DF">
        <w:t xml:space="preserve">Ao mesmo tempo, os participantes do grupo focal reconhecem que a postura dos estudantes não contribui para mudanças do ensino. A participante 4.16 relatou que convidou colegas para reclamar da ausência de um professor junto ao </w:t>
      </w:r>
      <w:proofErr w:type="spellStart"/>
      <w:r w:rsidRPr="008A13DF">
        <w:t>Decom</w:t>
      </w:r>
      <w:proofErr w:type="spellEnd"/>
      <w:r w:rsidRPr="008A13DF">
        <w:t xml:space="preserve">, mas que os mesmos disseram “‘achar bom que ele faltasse, pois poderiam ficar em casa dormindo’. A gente fala que a categoria é desunida, mas a desunião começa logo dentro de sala”. Noutro momento, a </w:t>
      </w:r>
      <w:r w:rsidRPr="008A13DF">
        <w:lastRenderedPageBreak/>
        <w:t>participante 4.12 confessou que se sentiu envergonhada ao perceber que todos os colegas de sala, inclusive ela, estavam conversando por mensagens no celular enquanto o professor dava aula. “Falta conscientização do aluno. A gente exige do professor, mas não fazemos nada...” disse.</w:t>
      </w:r>
    </w:p>
    <w:p w:rsidR="00702DB9" w:rsidRPr="008A13DF" w:rsidRDefault="00702DB9" w:rsidP="00702DB9">
      <w:pPr>
        <w:pStyle w:val="ABNT"/>
        <w:spacing w:line="360" w:lineRule="auto"/>
        <w:ind w:firstLine="0"/>
      </w:pPr>
    </w:p>
    <w:p w:rsidR="00702DB9" w:rsidRPr="008A13DF" w:rsidRDefault="00702DB9" w:rsidP="00192420">
      <w:pPr>
        <w:pStyle w:val="Ttulo4"/>
      </w:pPr>
      <w:r w:rsidRPr="008A13DF">
        <w:t>4.3.2.3 – Estudantes do oitavo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Por sua vez, os estudantes do oitavo período foram os que mais falaram sobre a formação universitária. Na visão deles, a universidade tem um papel fundamental para exercer a profissão de forma ética, porém o conteúdo das aulas é voltado para o conhecimento teórico, ideal para aqueles que desejam seguir carreira acadêmica, quando deveria privilegiar a prática. Eles reconhecem que há um esforço da universidade para modificar </w:t>
      </w:r>
      <w:r w:rsidR="00B93478">
        <w:t>este</w:t>
      </w:r>
      <w:r w:rsidRPr="008A13DF">
        <w:t xml:space="preserve"> ponto, mas que, na opinião deles, ainda é insuficiente. </w:t>
      </w:r>
    </w:p>
    <w:p w:rsidR="00702DB9" w:rsidRPr="008A13DF" w:rsidRDefault="00702DB9" w:rsidP="00702DB9">
      <w:pPr>
        <w:pStyle w:val="ABNT"/>
        <w:spacing w:line="360" w:lineRule="auto"/>
      </w:pPr>
      <w:r w:rsidRPr="008A13DF">
        <w:t>A participante 8.05, por exemplo, disse que começou o curso de Radialismo em 2003 e, ao terminar, reingressou em Jornalismo porque adora trabalhar na “externa”. N</w:t>
      </w:r>
      <w:r w:rsidR="00B93478">
        <w:t>este</w:t>
      </w:r>
      <w:r w:rsidRPr="008A13DF">
        <w:t xml:space="preserve"> período viu o crescimento do </w:t>
      </w:r>
      <w:proofErr w:type="spellStart"/>
      <w:r w:rsidRPr="008A13DF">
        <w:t>Decom</w:t>
      </w:r>
      <w:proofErr w:type="spellEnd"/>
      <w:r w:rsidRPr="008A13DF">
        <w:t>, com a construção de dois laboratórios e diversos investimentos em equipamentos. Achava que a TVU seria uma extensão da sala de aula, onde os alunos pudessem aprender a prática jornalística, porém se deparou com um bloqueio que se estendia à produção dos próprios alunos. Os momentos de prática eram restritos a ações de extensão, como o Programa Xeque-Mate</w:t>
      </w:r>
      <w:r w:rsidRPr="008A13DF">
        <w:rPr>
          <w:rStyle w:val="Refdenotaderodap"/>
        </w:rPr>
        <w:footnoteReference w:id="25"/>
      </w:r>
      <w:r w:rsidRPr="008A13DF">
        <w:t xml:space="preserve"> ou na REC e na TEC</w:t>
      </w:r>
      <w:r w:rsidR="00917C11" w:rsidRPr="008A13DF">
        <w:rPr>
          <w:rStyle w:val="Refdenotaderodap"/>
        </w:rPr>
        <w:footnoteReference w:id="26"/>
      </w:r>
      <w:r w:rsidRPr="008A13DF">
        <w:t xml:space="preserve"> que funcionavam durante os cinco dias de </w:t>
      </w:r>
      <w:r w:rsidR="006F7A3F" w:rsidRPr="008A13DF">
        <w:t xml:space="preserve">Semana de Ciência, Tecnologia e Cultura da UFRN – </w:t>
      </w:r>
      <w:proofErr w:type="spellStart"/>
      <w:r w:rsidRPr="008A13DF">
        <w:t>Cientec</w:t>
      </w:r>
      <w:proofErr w:type="spellEnd"/>
      <w:r w:rsidRPr="008A13DF">
        <w:t>.</w:t>
      </w:r>
    </w:p>
    <w:p w:rsidR="00702DB9" w:rsidRPr="008A13DF" w:rsidRDefault="00702DB9" w:rsidP="00702DB9">
      <w:pPr>
        <w:pStyle w:val="ABNT"/>
        <w:spacing w:line="360" w:lineRule="auto"/>
      </w:pPr>
      <w:r w:rsidRPr="008A13DF">
        <w:t xml:space="preserve">No entendimento destes participantes, as técnicas jornalísticas mudaram nos últimos anos e nem a universidade nem o mercado se adaptaram. A responsabilidade, dizem, recairia sobre o ensino, que deveria preparar os alunos para o novo e não para o que </w:t>
      </w:r>
      <w:proofErr w:type="gramStart"/>
      <w:r w:rsidRPr="008A13DF">
        <w:t>passou,</w:t>
      </w:r>
      <w:proofErr w:type="gramEnd"/>
      <w:r w:rsidRPr="008A13DF">
        <w:t xml:space="preserve"> como externado no diálogo abaixo.</w:t>
      </w:r>
    </w:p>
    <w:p w:rsidR="00361429" w:rsidRPr="008A13DF" w:rsidRDefault="00361429">
      <w:pPr>
        <w:rPr>
          <w:rFonts w:ascii="Times New Roman" w:hAnsi="Times New Roman" w:cs="Times New Roman"/>
          <w:sz w:val="24"/>
        </w:rPr>
      </w:pPr>
      <w:r w:rsidRPr="008A13DF">
        <w:br w:type="page"/>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8.03: Eu estou no oitavo período e no semestre passado eu me deparei com uma pergunta que me fazem desde o início do curso: ‘você acha que o jornal impresso vai acabar?’ Cansado de responder essa pergunta eu disse: ‘não temos bola de cristal, não estamos sendo formados para cartomante ou leitores de tarô. Estamos sendo formados como profissionais e a pergunta deveria ser: que medidas deveriam ser adotadas para o jornalismo impresso não acabar’? Vamos explorar o novo?</w:t>
      </w:r>
    </w:p>
    <w:p w:rsidR="00702DB9" w:rsidRPr="008A13DF" w:rsidRDefault="00702DB9" w:rsidP="00702DB9">
      <w:pPr>
        <w:pStyle w:val="ABNT"/>
        <w:ind w:left="2268" w:firstLine="0"/>
        <w:rPr>
          <w:sz w:val="20"/>
        </w:rPr>
      </w:pPr>
      <w:r w:rsidRPr="008A13DF">
        <w:rPr>
          <w:sz w:val="20"/>
        </w:rPr>
        <w:t>8.04: O mercado está perdido e a universidade que deveria dar uma resposta não o faz...</w:t>
      </w:r>
    </w:p>
    <w:p w:rsidR="00702DB9" w:rsidRPr="008A13DF" w:rsidRDefault="00702DB9" w:rsidP="00702DB9">
      <w:pPr>
        <w:pStyle w:val="ABNT"/>
        <w:ind w:left="2268" w:firstLine="0"/>
        <w:rPr>
          <w:sz w:val="20"/>
        </w:rPr>
      </w:pPr>
      <w:r w:rsidRPr="008A13DF">
        <w:rPr>
          <w:sz w:val="20"/>
        </w:rPr>
        <w:t>8.05: Disse tudo, o mercado não se encontrou nessa nova conjuntura midiática e os professores ainda se questionam com coisas ultrapassadas.</w:t>
      </w:r>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 xml:space="preserve">Para reverter </w:t>
      </w:r>
      <w:r w:rsidR="00B93478">
        <w:t>este</w:t>
      </w:r>
      <w:r w:rsidRPr="008A13DF">
        <w:t xml:space="preserve"> quadro, os estudantes pensam que a grade curricular deveria ser modificada para oferecer novas disciplinas, principalmente voltadas para a prática; que os professores dessem </w:t>
      </w:r>
      <w:proofErr w:type="gramStart"/>
      <w:r w:rsidRPr="008A13DF">
        <w:rPr>
          <w:i/>
        </w:rPr>
        <w:t>feedback</w:t>
      </w:r>
      <w:proofErr w:type="gramEnd"/>
      <w:r w:rsidRPr="008A13DF">
        <w:t xml:space="preserve"> aos alunos e fossem mais exigentes em relação às aulas e ao conteúdo ministrado. O veterano 8.04 exemplifica contando que não estava conseguindo acompanhar uma disciplina, resolveu trancá-la, mas perdeu o prazo; então optou por reprovar e cumpri-la em outro semestre. Mas, ao final do período, percebeu que tinha sido aprovado com nota máxima nas três unidades e que não possuía faltas.</w:t>
      </w:r>
    </w:p>
    <w:p w:rsidR="00702DB9" w:rsidRPr="008A13DF" w:rsidRDefault="00702DB9" w:rsidP="00702DB9">
      <w:pPr>
        <w:pStyle w:val="ABNT"/>
        <w:spacing w:line="360" w:lineRule="auto"/>
      </w:pPr>
      <w:r w:rsidRPr="008A13DF">
        <w:t xml:space="preserve">Quando perguntados se a formação universitária atendeu às expectativas, os concluintes, diferentemente dos colegas do grupo focal do quarto período, não foram unânimes. O participante 8.03 disse que se sente satisfeito, pois pretende ser pesquisador e a universidade contribuiu muito para isso. Todavia, sua posição foi criticada por 8.02 que falou que quando isso acontece – de alguém se preparar para a carreira acadêmica, sem passar pelo mercado – não conhece os detalhes da prática e acaba não sabendo dar aula. Todos </w:t>
      </w:r>
      <w:proofErr w:type="gramStart"/>
      <w:r w:rsidRPr="008A13DF">
        <w:t>concordaram,</w:t>
      </w:r>
      <w:proofErr w:type="gramEnd"/>
      <w:r w:rsidRPr="008A13DF">
        <w:t xml:space="preserve"> inclusive 8.03.</w:t>
      </w:r>
    </w:p>
    <w:p w:rsidR="00702DB9" w:rsidRPr="008A13DF" w:rsidRDefault="00702DB9" w:rsidP="00702DB9">
      <w:pPr>
        <w:pStyle w:val="ABNT"/>
        <w:spacing w:line="360" w:lineRule="auto"/>
      </w:pPr>
      <w:r w:rsidRPr="008A13DF">
        <w:t xml:space="preserve">A participante 8.05 disse que não estava satisfeita com a universidade, mas quando a colega 8.01 reconheceu que houve mudanças importantes no período em que está no curso, ela mudou sua opinião e apontou que a universidade foi importante ao prepará-la para ser ética e reflexiva sobre seu trabalho, pois no mercado não há tempo para isso. Questionados sobre como se deu </w:t>
      </w:r>
      <w:r w:rsidR="00B93478">
        <w:t>esta</w:t>
      </w:r>
      <w:r w:rsidRPr="008A13DF">
        <w:t xml:space="preserve"> contribuição para sua formação ética, os alunos disseram que foi pelos debates promovidos em sala de aula e que </w:t>
      </w:r>
      <w:r w:rsidR="00B93478">
        <w:t>este</w:t>
      </w:r>
      <w:r w:rsidRPr="008A13DF">
        <w:t xml:space="preserve"> é o papel da universidade e apontam: “A sociedade perdeu ao abrir mão da obrigatoriedade da formação em jornalismo, pois há muita informação errada e de má qualidade” (8.04).</w:t>
      </w:r>
    </w:p>
    <w:p w:rsidR="00702DB9" w:rsidRPr="008A13DF" w:rsidRDefault="00702DB9" w:rsidP="00702DB9">
      <w:pPr>
        <w:pStyle w:val="ABNT"/>
        <w:spacing w:line="360" w:lineRule="auto"/>
      </w:pPr>
      <w:r w:rsidRPr="008A13DF">
        <w:t xml:space="preserve">Sobre a relação deles, concluintes, com os demais estudantes do curso, eles dizem perceber que não há um interesse pelo jornalismo nos mais novos como era na época do </w:t>
      </w:r>
      <w:r w:rsidRPr="008A13DF">
        <w:lastRenderedPageBreak/>
        <w:t>vestibular</w:t>
      </w:r>
      <w:r w:rsidRPr="008A13DF">
        <w:rPr>
          <w:rStyle w:val="Refdenotaderodap"/>
        </w:rPr>
        <w:footnoteReference w:id="27"/>
      </w:r>
      <w:r w:rsidRPr="008A13DF">
        <w:t xml:space="preserve"> e da exigência do diploma. Relatam ainda que o próprio curso não cobra os alunos como deveria para que eles se tornem bons profissionais, tal qual neste relato.</w:t>
      </w:r>
    </w:p>
    <w:p w:rsidR="00702DB9" w:rsidRPr="008A13DF" w:rsidRDefault="00702DB9" w:rsidP="00702DB9">
      <w:pPr>
        <w:pStyle w:val="ABNT"/>
        <w:spacing w:line="360" w:lineRule="auto"/>
        <w:ind w:firstLine="0"/>
      </w:pPr>
    </w:p>
    <w:p w:rsidR="00702DB9" w:rsidRPr="008A13DF" w:rsidRDefault="00702DB9" w:rsidP="00702DB9">
      <w:pPr>
        <w:pStyle w:val="ABNT"/>
        <w:ind w:left="2268" w:firstLine="0"/>
        <w:rPr>
          <w:sz w:val="20"/>
        </w:rPr>
      </w:pPr>
      <w:r w:rsidRPr="008A13DF">
        <w:rPr>
          <w:sz w:val="20"/>
        </w:rPr>
        <w:t xml:space="preserve">8.03: O nível de exigência é raso, muito raso, e acaba indo até o fim do curso. Quando eu entrei na universidade, tinha muita vontade de saber como era um pré-projeto, de como fazia um TCC, etc. Ai, uma amiga da Coordenação do Curso me mostrou um pré-projeto e me disse: ‘olha, fulana apresentou isso pra Coordenação e ela aceitou’. O pré-projeto tinha cinco folhas com capa e contracapa, ou seja, tinha três de conteúdo. As referências eram duas revistas </w:t>
      </w:r>
      <w:proofErr w:type="gramStart"/>
      <w:r w:rsidRPr="008A13DF">
        <w:rPr>
          <w:sz w:val="20"/>
        </w:rPr>
        <w:t>Veja,</w:t>
      </w:r>
      <w:proofErr w:type="gramEnd"/>
      <w:r w:rsidRPr="008A13DF">
        <w:rPr>
          <w:sz w:val="20"/>
        </w:rPr>
        <w:t xml:space="preserve"> uma Superinteressante e um livro. A introdução tinha cinco linhas, ai ela deu </w:t>
      </w:r>
      <w:proofErr w:type="spellStart"/>
      <w:r w:rsidRPr="008A13DF">
        <w:rPr>
          <w:i/>
          <w:sz w:val="20"/>
        </w:rPr>
        <w:t>enter</w:t>
      </w:r>
      <w:proofErr w:type="spellEnd"/>
      <w:r w:rsidRPr="008A13DF">
        <w:rPr>
          <w:sz w:val="20"/>
        </w:rPr>
        <w:t xml:space="preserve"> até a próxima página; fez a justificativa em uma folha e na outra estavam </w:t>
      </w:r>
      <w:proofErr w:type="gramStart"/>
      <w:r w:rsidRPr="008A13DF">
        <w:rPr>
          <w:sz w:val="20"/>
        </w:rPr>
        <w:t>as</w:t>
      </w:r>
      <w:proofErr w:type="gramEnd"/>
      <w:r w:rsidRPr="008A13DF">
        <w:rPr>
          <w:sz w:val="20"/>
        </w:rPr>
        <w:t xml:space="preserve"> referências. E a Coordenação aceitou isso. Eu acho que ela passou a graduação toda ‘empurrando com a barriga’, chegou pra fazer o TCC ‘nem ai’ também, e tirou 9,5 na apresentação. E ainda achou ruim, pois ficou reclamando no </w:t>
      </w:r>
      <w:proofErr w:type="spellStart"/>
      <w:r w:rsidRPr="008A13DF">
        <w:rPr>
          <w:sz w:val="20"/>
        </w:rPr>
        <w:t>Facebook</w:t>
      </w:r>
      <w:proofErr w:type="spellEnd"/>
      <w:r w:rsidRPr="008A13DF">
        <w:rPr>
          <w:sz w:val="20"/>
        </w:rPr>
        <w:t>, dizendo que era injusto.</w:t>
      </w:r>
    </w:p>
    <w:p w:rsidR="00702DB9" w:rsidRPr="008A13DF" w:rsidRDefault="00702DB9" w:rsidP="00702DB9">
      <w:pPr>
        <w:pStyle w:val="ABNT"/>
        <w:spacing w:line="360" w:lineRule="auto"/>
      </w:pPr>
    </w:p>
    <w:p w:rsidR="00702DB9" w:rsidRPr="008A13DF" w:rsidRDefault="00702DB9" w:rsidP="00361429">
      <w:pPr>
        <w:pStyle w:val="Ttulo3"/>
      </w:pPr>
      <w:bookmarkStart w:id="26" w:name="_Toc443913188"/>
      <w:r w:rsidRPr="008A13DF">
        <w:t>4.3.3 - O mercado de trabalho</w:t>
      </w:r>
      <w:bookmarkEnd w:id="26"/>
    </w:p>
    <w:p w:rsidR="00702DB9" w:rsidRPr="008A13DF" w:rsidRDefault="00702DB9" w:rsidP="00702DB9">
      <w:pPr>
        <w:pStyle w:val="ABNT"/>
        <w:spacing w:line="360" w:lineRule="auto"/>
        <w:ind w:firstLine="0"/>
      </w:pPr>
    </w:p>
    <w:p w:rsidR="00702DB9" w:rsidRPr="008A13DF" w:rsidRDefault="00702DB9" w:rsidP="00361429">
      <w:pPr>
        <w:pStyle w:val="Ttulo4"/>
      </w:pPr>
      <w:r w:rsidRPr="008A13DF">
        <w:t>4.3.3.1 – Estudantes do primeiro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Decidimos iniciar nossa conversa sobre o mercado de trabalho com os novatos perguntando a eles se estão em algum estágio – pois, apesar de estarem iniciando o curso </w:t>
      </w:r>
      <w:r w:rsidR="00B93478">
        <w:t>esta</w:t>
      </w:r>
      <w:r w:rsidRPr="008A13DF">
        <w:t xml:space="preserve"> é uma possibilidade. O participante 1.08 disse que faz estágio de mídia social para uma loja e que isso é parecido com jornalismo porque “ele reporta informações para o público”. 1.10 falou que foi convidado para participar de um site de notícias, enquanto 1.06, 1.07 e 1.09 disseram que irão participar da </w:t>
      </w:r>
      <w:proofErr w:type="spellStart"/>
      <w:r w:rsidRPr="008A13DF">
        <w:t>Fotec</w:t>
      </w:r>
      <w:proofErr w:type="spellEnd"/>
      <w:r w:rsidRPr="008A13DF">
        <w:t xml:space="preserve">. </w:t>
      </w:r>
    </w:p>
    <w:p w:rsidR="00702DB9" w:rsidRPr="008A13DF" w:rsidRDefault="00702DB9" w:rsidP="00702DB9">
      <w:pPr>
        <w:pStyle w:val="ABNT"/>
        <w:spacing w:line="360" w:lineRule="auto"/>
      </w:pPr>
      <w:r w:rsidRPr="008A13DF">
        <w:t xml:space="preserve">A escolha de área a seguir após a graduação não demonstra ser uma preocupação para </w:t>
      </w:r>
      <w:r w:rsidR="00B93478">
        <w:t>este</w:t>
      </w:r>
      <w:r w:rsidRPr="008A13DF">
        <w:t xml:space="preserve"> grupo de estudantes. No entanto, a fala do </w:t>
      </w:r>
      <w:proofErr w:type="gramStart"/>
      <w:r w:rsidRPr="008A13DF">
        <w:t>participante 1.10</w:t>
      </w:r>
      <w:proofErr w:type="gramEnd"/>
      <w:r w:rsidRPr="008A13DF">
        <w:t xml:space="preserve"> chama à atenção. Ele disse ver a carreira de jornalista com muito glamour, que “pensa em ser primeiro um foca, ser pau-pra-toda-obra antes de escolher uma área em definitivo”. Mas, questionados se acreditam que </w:t>
      </w:r>
      <w:r w:rsidR="00B93478">
        <w:t>este</w:t>
      </w:r>
      <w:r w:rsidRPr="008A13DF">
        <w:t xml:space="preserve"> posicionamento contribui para a precarização da atividade, eles afirmam que sim e pensam que o trabalho em empresas privadas é mais penoso e irregular do que no serviço público. </w:t>
      </w:r>
    </w:p>
    <w:p w:rsidR="00702DB9" w:rsidRPr="008A13DF" w:rsidRDefault="00702DB9" w:rsidP="00702DB9">
      <w:pPr>
        <w:pStyle w:val="ABNT"/>
        <w:spacing w:line="360" w:lineRule="auto"/>
        <w:ind w:firstLine="0"/>
      </w:pPr>
    </w:p>
    <w:p w:rsidR="00702DB9" w:rsidRPr="008A13DF" w:rsidRDefault="00702DB9" w:rsidP="00702DB9">
      <w:pPr>
        <w:pStyle w:val="ABNT"/>
        <w:ind w:left="2268" w:firstLine="0"/>
        <w:rPr>
          <w:sz w:val="20"/>
        </w:rPr>
      </w:pPr>
      <w:r w:rsidRPr="008A13DF">
        <w:rPr>
          <w:sz w:val="20"/>
        </w:rPr>
        <w:t>1.09: O mercado é muito restrito, mas como o jornalista é multitarefa, de repente, pode abrir uma vaga no emprego que ele gosta.</w:t>
      </w:r>
    </w:p>
    <w:p w:rsidR="00702DB9" w:rsidRPr="008A13DF" w:rsidRDefault="00702DB9" w:rsidP="00702DB9">
      <w:pPr>
        <w:pStyle w:val="ABNT"/>
        <w:ind w:left="2268" w:firstLine="0"/>
        <w:rPr>
          <w:sz w:val="20"/>
        </w:rPr>
      </w:pPr>
      <w:r w:rsidRPr="008A13DF">
        <w:rPr>
          <w:sz w:val="20"/>
        </w:rPr>
        <w:t>1.10: Se for bem preparado, o jornalista pode buscar melhores condições de trabalho, crescer e abranger um maior número de pessoas para dar voz.</w:t>
      </w:r>
    </w:p>
    <w:p w:rsidR="00702DB9" w:rsidRPr="008A13DF" w:rsidRDefault="00702DB9" w:rsidP="00702DB9">
      <w:pPr>
        <w:pStyle w:val="ABNT"/>
        <w:ind w:left="2268" w:firstLine="0"/>
        <w:rPr>
          <w:sz w:val="20"/>
        </w:rPr>
      </w:pPr>
      <w:r w:rsidRPr="008A13DF">
        <w:rPr>
          <w:sz w:val="20"/>
        </w:rPr>
        <w:t>1.08: Eu acho complicado. No Rio Grande do Norte o mercado é pequeno, com poucas oportunidades, mas faltam jornalistas. Acho que em mercados maiores, como São Paulo, há mais oportunidades e maior valorização.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No entanto, apesar d</w:t>
      </w:r>
      <w:r w:rsidR="00B93478">
        <w:t>esta</w:t>
      </w:r>
      <w:r w:rsidRPr="008A13DF">
        <w:t xml:space="preserve"> ideia de 1.08 de </w:t>
      </w:r>
      <w:proofErr w:type="gramStart"/>
      <w:r w:rsidRPr="008A13DF">
        <w:t>ir em</w:t>
      </w:r>
      <w:proofErr w:type="gramEnd"/>
      <w:r w:rsidRPr="008A13DF">
        <w:t xml:space="preserve"> busca de oportunidades em grandes centros, tanto ele quanto os demais participantes pensam que suas carreiras podem ser desenvolvidas em mercados menores, como o potiguar, nas que isso será reflexo da qualidade deles como profissionais: se forem bons, ficam, caso contrario vão para outras cidades para tentar conseguir emprego.</w:t>
      </w:r>
    </w:p>
    <w:p w:rsidR="00702DB9" w:rsidRPr="008A13DF" w:rsidRDefault="00702DB9" w:rsidP="00702DB9">
      <w:pPr>
        <w:pStyle w:val="ABNT"/>
        <w:spacing w:line="360" w:lineRule="auto"/>
        <w:ind w:firstLine="0"/>
      </w:pPr>
    </w:p>
    <w:p w:rsidR="00702DB9" w:rsidRPr="008A13DF" w:rsidRDefault="00702DB9" w:rsidP="00361429">
      <w:pPr>
        <w:pStyle w:val="Ttulo4"/>
      </w:pPr>
      <w:r w:rsidRPr="008A13DF">
        <w:t>4.3.3.2 – Estudantes do quarto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Assim como o grupo focal dos novatos, o tema do estágio também foi utilizado para introduzir a conversa sobre o mercado de trabalho junto aos alunos do quarto período. Como a independência ou a necessidade financeira e a busca por experiência profissional são lugares comuns entre os principais motivos apontados por qualquer estudante universitário para procurar estágio, buscamos entender a relação que estes alunos têm com </w:t>
      </w:r>
      <w:r w:rsidR="00B93478">
        <w:t>esta</w:t>
      </w:r>
      <w:r w:rsidRPr="008A13DF">
        <w:t xml:space="preserve"> preparação para o mercado. </w:t>
      </w:r>
    </w:p>
    <w:p w:rsidR="00702DB9" w:rsidRPr="008A13DF" w:rsidRDefault="00702DB9" w:rsidP="00702DB9">
      <w:pPr>
        <w:pStyle w:val="ABNT"/>
        <w:spacing w:line="360" w:lineRule="auto"/>
      </w:pPr>
      <w:r w:rsidRPr="008A13DF">
        <w:t xml:space="preserve">Poucos destes participantes estão em estágios e a maioria gostaria de estar, mas esbarram na dúvida de como conciliá-lo com o estudo. A queixa generalizada é de que, no início do curso, eles não têm experiência e, quando pensam tê-la – mais adiante na graduação – o número de vagas diminui e isso dificulta a entrada. Para o estudante 4.13 o conhecimento que a universidade oferece nos primeiros semestres não é apropriado para estágios e que, com isso, os estudantes não deveriam esquecer-se da sua condição naquele momento, que é ser estudante e não profissional. “Isso prejudica tanto o ensino quanto o mercado, porque barateia a mão de obra”, relata. </w:t>
      </w:r>
      <w:proofErr w:type="gramStart"/>
      <w:r w:rsidRPr="008A13DF">
        <w:t>Na sua opinião</w:t>
      </w:r>
      <w:proofErr w:type="gramEnd"/>
      <w:r w:rsidRPr="008A13DF">
        <w:t>, a universidade deveria oferecer opções para a prática jornalística, como projetos de extensão que fossem acessíveis a todos.</w:t>
      </w:r>
    </w:p>
    <w:p w:rsidR="00702DB9" w:rsidRPr="008A13DF" w:rsidRDefault="00B93478" w:rsidP="00702DB9">
      <w:pPr>
        <w:pStyle w:val="ABNT"/>
        <w:spacing w:line="360" w:lineRule="auto"/>
      </w:pPr>
      <w:r>
        <w:t>Este</w:t>
      </w:r>
      <w:r w:rsidR="00702DB9" w:rsidRPr="008A13DF">
        <w:t xml:space="preserve"> último pensamento é compartilhado por 4.15, que diz ainda que o mercado desconstrói aquilo que a universidade ensina. “Na sala de aula a gente aprende a fazer pautas bem elaboradas, completas de informações, mas no estágio você recebe uma pauta de três linhas com o tema, o nome do entrevistado e o telefone dele pra ‘se virar’”, comenta. Perguntados se eles veem perspectivas de modificação do atual cenário, alguns dizem que se preparam para mudar de estado ao concluir o curso ou mesmo de ir para outra área de atividade. Outros pensam que a mudança do mercado depende da mudança de pensamento dos próprios profissionais, que se adaptam muito rapidamente ao modelo exigido. “Você sai da universidade com ideias novas, cheio de criatividade, querendo inovar e o mercado tá lá, aquele quadrado”, aponta 4.17.</w:t>
      </w:r>
    </w:p>
    <w:p w:rsidR="00702DB9" w:rsidRPr="008A13DF" w:rsidRDefault="00702DB9" w:rsidP="00702DB9">
      <w:pPr>
        <w:pStyle w:val="ABNT"/>
        <w:spacing w:line="360" w:lineRule="auto"/>
      </w:pPr>
      <w:r w:rsidRPr="008A13DF">
        <w:lastRenderedPageBreak/>
        <w:t>A organização e a participação em movimentos de lutas sindicais visando melhorias para a categoria é vista com receio por alguns, devido à volatilidade do mercado</w:t>
      </w:r>
      <w:r w:rsidRPr="008A13DF">
        <w:rPr>
          <w:rStyle w:val="Refdenotaderodap"/>
        </w:rPr>
        <w:footnoteReference w:id="28"/>
      </w:r>
      <w:r w:rsidRPr="008A13DF">
        <w:t>, enquanto outros pensam que a falta de união da comunidade jornalística é responsável pelos problemas por ela enfrentados. Neste caso, a posição pública do jornalista é vista como prejudicial.</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 xml:space="preserve">4.13: Tem uma questão muito ruim da nossa profissão que é sermos pessoas públicas, de termos que prestar contas à sociedade. Por que não tem greve de jornalista? Se o jornalista </w:t>
      </w:r>
      <w:proofErr w:type="gramStart"/>
      <w:r w:rsidRPr="008A13DF">
        <w:rPr>
          <w:sz w:val="20"/>
        </w:rPr>
        <w:t>da Globo</w:t>
      </w:r>
      <w:proofErr w:type="gramEnd"/>
      <w:r w:rsidRPr="008A13DF">
        <w:rPr>
          <w:sz w:val="20"/>
        </w:rPr>
        <w:t xml:space="preserve"> faz greve ele está se colocando como trabalhador e, como a gente lida com o poder diretamente, a gente começa a pensar que detém o poder. Eu acho que o jornalista deve começar a se enquadrar como trabalhador, como uma pessoa que precisa de um salário bom, não uma pessoa da mídia, uma celebridade.</w:t>
      </w:r>
    </w:p>
    <w:p w:rsidR="00702DB9" w:rsidRPr="008A13DF" w:rsidRDefault="00702DB9" w:rsidP="00702DB9">
      <w:pPr>
        <w:pStyle w:val="ABNT"/>
        <w:ind w:left="2268" w:firstLine="0"/>
        <w:rPr>
          <w:sz w:val="20"/>
        </w:rPr>
      </w:pPr>
      <w:r w:rsidRPr="008A13DF">
        <w:rPr>
          <w:sz w:val="20"/>
        </w:rPr>
        <w:t>4.15: A gente se acha acima do trabalhador. E ainda tem o glamour...</w:t>
      </w:r>
    </w:p>
    <w:p w:rsidR="00702DB9" w:rsidRPr="008A13DF" w:rsidRDefault="00702DB9" w:rsidP="00702DB9">
      <w:pPr>
        <w:pStyle w:val="ABNT"/>
        <w:ind w:left="2268" w:firstLine="0"/>
        <w:rPr>
          <w:sz w:val="20"/>
        </w:rPr>
      </w:pPr>
      <w:r w:rsidRPr="008A13DF">
        <w:rPr>
          <w:sz w:val="20"/>
        </w:rPr>
        <w:t>4.13: E isso ainda é pior, porque você não é poderoso e só se ferra.</w:t>
      </w:r>
    </w:p>
    <w:p w:rsidR="00702DB9" w:rsidRPr="008A13DF" w:rsidRDefault="00702DB9" w:rsidP="00702DB9">
      <w:pPr>
        <w:pStyle w:val="ABNT"/>
        <w:ind w:left="2268" w:firstLine="0"/>
        <w:rPr>
          <w:sz w:val="20"/>
        </w:rPr>
      </w:pPr>
      <w:r w:rsidRPr="008A13DF">
        <w:rPr>
          <w:sz w:val="20"/>
        </w:rPr>
        <w:t>4.16: Você é só mais um explorado que se põe na pose de explorador.</w:t>
      </w:r>
    </w:p>
    <w:p w:rsidR="00702DB9" w:rsidRPr="008A13DF" w:rsidRDefault="00702DB9" w:rsidP="00702DB9">
      <w:pPr>
        <w:pStyle w:val="ABNT"/>
        <w:spacing w:line="360" w:lineRule="auto"/>
        <w:ind w:firstLine="0"/>
      </w:pPr>
    </w:p>
    <w:p w:rsidR="00702DB9" w:rsidRPr="008A13DF" w:rsidRDefault="00702DB9" w:rsidP="00361429">
      <w:pPr>
        <w:pStyle w:val="Ttulo4"/>
      </w:pPr>
      <w:r w:rsidRPr="008A13DF">
        <w:t>4.3.3.3 – Estudantes do oitavo período</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A situação dos estudantes do oitavo período em relação ao mercado de trabalho – todos estagiaram, alguns são oriundos de reingresso – nos permitiu perguntá-los se a percepção que eles tinham d</w:t>
      </w:r>
      <w:r w:rsidR="00B93478">
        <w:t>este</w:t>
      </w:r>
      <w:r w:rsidRPr="008A13DF">
        <w:t xml:space="preserve"> ambiente havia mudado ao longo do tempo em que estiveram na universidade. Todos disseram que sim e quando inquiridos sobre os motivos que os levaram a mudar de opinião a questão salarial foi destacada nas falas deles, porém, outros pontos também merecem atenção.</w:t>
      </w:r>
    </w:p>
    <w:p w:rsidR="00702DB9" w:rsidRPr="008A13DF" w:rsidRDefault="00702DB9" w:rsidP="00702DB9">
      <w:pPr>
        <w:pStyle w:val="ABNT"/>
        <w:spacing w:line="360" w:lineRule="auto"/>
      </w:pPr>
      <w:r w:rsidRPr="008A13DF">
        <w:t xml:space="preserve">A participante 8.05 disse que se sente iludida e desestimulada pela forma amadora com que o jornalismo é feito na cidade. “Há uma preocupação excessiva com a quantidade e não com a qualidade das produções. As emissoras de televisão só se preocupam em colocar </w:t>
      </w:r>
      <w:proofErr w:type="spellStart"/>
      <w:r w:rsidRPr="008A13DF">
        <w:t>VTs</w:t>
      </w:r>
      <w:proofErr w:type="spellEnd"/>
      <w:r w:rsidRPr="008A13DF">
        <w:t xml:space="preserve"> no ar para preencher espaço sem se preocuparem se a matéria é boa ou não. Mas, o público não é exigente, então, quem se importa?”, comenta. Críticas iguais a </w:t>
      </w:r>
      <w:r w:rsidR="00B93478">
        <w:t>esta</w:t>
      </w:r>
      <w:r w:rsidRPr="008A13DF">
        <w:t xml:space="preserve">s foram feitas por 8.02, que se disse decepcionada por três situações marcantes: viu </w:t>
      </w:r>
      <w:r w:rsidR="00564CF5" w:rsidRPr="008A13DF">
        <w:t>seu</w:t>
      </w:r>
      <w:r w:rsidRPr="008A13DF">
        <w:t xml:space="preserve"> pai, jornalista, ser censurado pelo próprio jornal no qual trabalha; foi demitida e substituída em uma empresa, juntamente com todos os colegas, por outros estagiários com salário menor e após </w:t>
      </w:r>
      <w:r w:rsidRPr="008A13DF">
        <w:lastRenderedPageBreak/>
        <w:t xml:space="preserve">tê-los treinado por uma semana; e por ter discutido com um editor sobre um </w:t>
      </w:r>
      <w:r w:rsidRPr="008A13DF">
        <w:rPr>
          <w:i/>
        </w:rPr>
        <w:t>lide</w:t>
      </w:r>
      <w:r w:rsidR="00564CF5" w:rsidRPr="008A13DF">
        <w:rPr>
          <w:rStyle w:val="Refdenotaderodap"/>
          <w:i/>
        </w:rPr>
        <w:footnoteReference w:id="29"/>
      </w:r>
      <w:r w:rsidRPr="008A13DF">
        <w:t xml:space="preserve"> de uma matéria que seria veiculada numa rede social.</w:t>
      </w:r>
    </w:p>
    <w:p w:rsidR="00702DB9" w:rsidRPr="008A13DF" w:rsidRDefault="00702DB9" w:rsidP="00702DB9">
      <w:pPr>
        <w:pStyle w:val="ABNT"/>
        <w:spacing w:line="360" w:lineRule="auto"/>
      </w:pPr>
      <w:r w:rsidRPr="008A13DF">
        <w:t>Baseado no exemplo que havia falado anteriormente, sobre as diferentes abordagens que a notícia pode ter, o estudante 8.03 disse que se sente cerceado por ver que em seu dia a dia, numa assessoria de imprensa de um órgão público, precisa escolher o lado da instituição ao invés daquele que acha correto. Seu colega, 8.04, disse que nunca foi tolhido totalmente, mas concorda que o jornalismo feito na capital potiguar é superficial. Ele disse que, caso continue n</w:t>
      </w:r>
      <w:r w:rsidR="00B93478">
        <w:t>esta</w:t>
      </w:r>
      <w:r w:rsidRPr="008A13DF">
        <w:t xml:space="preserve"> atividade, vai se dedicar a livros-reportagens, onde pode fazer </w:t>
      </w:r>
      <w:r w:rsidR="003B5502" w:rsidRPr="008A13DF">
        <w:t>um trabalho</w:t>
      </w:r>
      <w:proofErr w:type="gramStart"/>
      <w:r w:rsidR="003B5502" w:rsidRPr="008A13DF">
        <w:t xml:space="preserve"> </w:t>
      </w:r>
      <w:r w:rsidRPr="008A13DF">
        <w:t xml:space="preserve"> </w:t>
      </w:r>
      <w:proofErr w:type="gramEnd"/>
      <w:r w:rsidRPr="008A13DF">
        <w:t xml:space="preserve">mais </w:t>
      </w:r>
      <w:r w:rsidR="003B5502" w:rsidRPr="008A13DF">
        <w:t>detalhado</w:t>
      </w:r>
      <w:r w:rsidRPr="008A13DF">
        <w:t>.</w:t>
      </w:r>
    </w:p>
    <w:p w:rsidR="00702DB9" w:rsidRPr="008A13DF" w:rsidRDefault="00702DB9" w:rsidP="00702DB9">
      <w:pPr>
        <w:pStyle w:val="ABNT"/>
        <w:spacing w:line="360" w:lineRule="auto"/>
      </w:pPr>
      <w:r w:rsidRPr="008A13DF">
        <w:t>Os estudantes atribuem tais problemas a uma “estrutura engessada” presente no mercado de trabalho que acaba castrando todo o ânimo, toda a vontade que os postulantes a jornalista têm para revolucionar o modo de fazer jornalismo. A exploração das novas tecnologias de informação e comunicação (</w:t>
      </w:r>
      <w:proofErr w:type="spellStart"/>
      <w:r w:rsidRPr="008A13DF">
        <w:t>NTICs</w:t>
      </w:r>
      <w:proofErr w:type="spellEnd"/>
      <w:r w:rsidRPr="008A13DF">
        <w:t xml:space="preserve">), por exemplo, não é aprofundada e, em diversos veículos que se proclamam </w:t>
      </w:r>
      <w:r w:rsidRPr="008A13DF">
        <w:rPr>
          <w:i/>
        </w:rPr>
        <w:t>on-line</w:t>
      </w:r>
      <w:r w:rsidRPr="008A13DF">
        <w:t>, a produção se restringe a uma colagem das matérias publicadas no jornal impresso ou das transmitidas pela televisão, além de acúmulo de função de seus profissionais. Entretanto, estes estudantes atribuem parte da responsabilidade à universidade ao dizerem que os jornalistas não saem preparados para o que vão enfrentar e porque acreditam que ela contribui para a precarização da atividade, justamente por não refletir a seu respeito.</w:t>
      </w:r>
    </w:p>
    <w:p w:rsidR="00702DB9" w:rsidRPr="008A13DF" w:rsidRDefault="00702DB9" w:rsidP="00702DB9">
      <w:pPr>
        <w:pStyle w:val="ABNT"/>
        <w:spacing w:line="360" w:lineRule="auto"/>
      </w:pPr>
      <w:r w:rsidRPr="008A13DF">
        <w:t>A relação com outros colegas de trabalho também foi abordada. Para os entrevistados, há boas pessoas com quem eles podem contar, porém há muito individualismo na categoria, sobretudo quando se espera união nas lutas de classe.</w:t>
      </w:r>
    </w:p>
    <w:p w:rsidR="00702DB9" w:rsidRPr="008A13DF" w:rsidRDefault="00702DB9" w:rsidP="00702DB9">
      <w:pPr>
        <w:pStyle w:val="ABNT"/>
        <w:spacing w:line="360" w:lineRule="auto"/>
      </w:pPr>
    </w:p>
    <w:p w:rsidR="00702DB9" w:rsidRPr="008A13DF" w:rsidRDefault="00702DB9" w:rsidP="00702DB9">
      <w:pPr>
        <w:pStyle w:val="ABNT"/>
        <w:ind w:left="2268" w:firstLine="0"/>
        <w:rPr>
          <w:sz w:val="20"/>
        </w:rPr>
      </w:pPr>
      <w:r w:rsidRPr="008A13DF">
        <w:rPr>
          <w:sz w:val="20"/>
        </w:rPr>
        <w:t>8.05: Aqueles que chegaram a um patamar que não dependem mais do piso, não se importam com a categoria.</w:t>
      </w:r>
    </w:p>
    <w:p w:rsidR="00702DB9" w:rsidRPr="008A13DF" w:rsidRDefault="00702DB9" w:rsidP="00702DB9">
      <w:pPr>
        <w:pStyle w:val="ABNT"/>
        <w:ind w:left="2268" w:firstLine="0"/>
        <w:rPr>
          <w:sz w:val="20"/>
        </w:rPr>
      </w:pPr>
      <w:r w:rsidRPr="008A13DF">
        <w:rPr>
          <w:sz w:val="20"/>
        </w:rPr>
        <w:t xml:space="preserve">8.01: Alguns viraram patrões e não querem dar o direito aos seus empregados de ter um bom salário, não participam de lutas, </w:t>
      </w:r>
      <w:r w:rsidR="001015AF" w:rsidRPr="008A13DF">
        <w:rPr>
          <w:sz w:val="20"/>
        </w:rPr>
        <w:t>porque vai sair do bolso deles.</w:t>
      </w:r>
    </w:p>
    <w:p w:rsidR="00702DB9" w:rsidRPr="008A13DF" w:rsidRDefault="00702DB9" w:rsidP="00702DB9">
      <w:pPr>
        <w:pStyle w:val="ABNT"/>
        <w:ind w:left="2268" w:firstLine="0"/>
        <w:rPr>
          <w:sz w:val="20"/>
        </w:rPr>
      </w:pPr>
      <w:r w:rsidRPr="008A13DF">
        <w:rPr>
          <w:sz w:val="20"/>
        </w:rPr>
        <w:t>8.05: Além de ser uma classe muito desunida, há profissionais que comprometem o próprio mercado; que por vaidade aceitam apresentar um telejornal sem cobrar o adicional proposto pelo sindicato. Eles não pensam como um todo, em lutar pelos seus direitos porque estes refletem no direito de todos. Então, todo mundo se dá bem, todo mundo reclama das mesmas coisas, mas ninguém se junta pra lutar.</w:t>
      </w:r>
    </w:p>
    <w:p w:rsidR="00702DB9" w:rsidRPr="008A13DF" w:rsidRDefault="00702DB9" w:rsidP="00702DB9">
      <w:pPr>
        <w:pStyle w:val="ABNT"/>
        <w:spacing w:line="360" w:lineRule="auto"/>
      </w:pPr>
    </w:p>
    <w:p w:rsidR="00702DB9" w:rsidRPr="008A13DF" w:rsidRDefault="00702DB9" w:rsidP="00702DB9">
      <w:pPr>
        <w:pStyle w:val="ABNT"/>
        <w:spacing w:line="360" w:lineRule="auto"/>
      </w:pPr>
      <w:r w:rsidRPr="008A13DF">
        <w:t>Em seguida, passaremos à exposição e análise dos processos de interação entre os indivíduos que participaram dos grupos focais.</w:t>
      </w:r>
    </w:p>
    <w:p w:rsidR="007B5C52" w:rsidRPr="008A13DF" w:rsidRDefault="007B5C52" w:rsidP="00702DB9">
      <w:pPr>
        <w:pStyle w:val="ABNT"/>
        <w:spacing w:line="360" w:lineRule="auto"/>
        <w:ind w:firstLine="0"/>
      </w:pPr>
    </w:p>
    <w:p w:rsidR="00702DB9" w:rsidRPr="008A13DF" w:rsidRDefault="00702DB9" w:rsidP="00361429">
      <w:pPr>
        <w:pStyle w:val="Ttulo2"/>
      </w:pPr>
      <w:bookmarkStart w:id="27" w:name="_Toc443913189"/>
      <w:r w:rsidRPr="008A13DF">
        <w:lastRenderedPageBreak/>
        <w:t>4.4 – Interações intragrupos</w:t>
      </w:r>
      <w:bookmarkEnd w:id="27"/>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A análise da interação entre os participantes de grupos focais é uma ferramenta importante na utilização d</w:t>
      </w:r>
      <w:r w:rsidR="00B93478">
        <w:t>este</w:t>
      </w:r>
      <w:r w:rsidRPr="008A13DF">
        <w:t xml:space="preserve"> método, pois revela nuances sobre os comportamentos dos entrevistados que permitem completar as interpretações do conteúdo debatido. Neste sentido, seguiremos as orientações de Strauss (1999) no que se refere a pensar o processo de interação face a face entre os indivíduos como fundamento de uma estrutura social maior a ser revelada.</w:t>
      </w:r>
    </w:p>
    <w:p w:rsidR="00702DB9" w:rsidRPr="008A13DF" w:rsidRDefault="00702DB9" w:rsidP="00702DB9">
      <w:pPr>
        <w:pStyle w:val="ABNT"/>
        <w:spacing w:line="360" w:lineRule="auto"/>
      </w:pPr>
      <w:r w:rsidRPr="008A13DF">
        <w:t xml:space="preserve">Alguns aspectos das interações foram exclusivos de seus grupos e outros foram notados em todos, principalmente quando levamos em consideração a igualdade e a multiplicidade de </w:t>
      </w:r>
      <w:r w:rsidRPr="008A13DF">
        <w:rPr>
          <w:i/>
        </w:rPr>
        <w:t>status</w:t>
      </w:r>
      <w:r w:rsidRPr="008A13DF">
        <w:t xml:space="preserve"> assumidos pelos participantes durante a realização dos grupos. Foi possível notar nos GFs a presença de estudantes que adotam uma posição de militantes políticos (1.08, 1.09, 4.16, 8.02), daqueles que desejam trabalhar em televisão (1.06, 1.07, 1.10, 4.11, 8.05), de alguns que querem fazer um jornalismo diferente (1.09, 4,16, 8.04), aqueles que optaram pelo ensino (4.12, 4.13, 8.03), e mesmo os que disseram que vão deixar o jornalismo para se dedicar a outra área (8.01). Sabemos que as identidades são situacionais e, por isso, seria um erro afirmar que </w:t>
      </w:r>
      <w:r w:rsidR="00B93478">
        <w:t>este</w:t>
      </w:r>
      <w:r w:rsidRPr="008A13DF">
        <w:t xml:space="preserve">s </w:t>
      </w:r>
      <w:r w:rsidRPr="008A13DF">
        <w:rPr>
          <w:i/>
        </w:rPr>
        <w:t>status</w:t>
      </w:r>
      <w:r w:rsidRPr="008A13DF">
        <w:t xml:space="preserve"> se concretizaram após a realização da pesquisa. Mas, este é um ponto que desperta interesse e que deve ser retomado em um trabalho futuro.</w:t>
      </w:r>
    </w:p>
    <w:p w:rsidR="00702DB9" w:rsidRPr="008A13DF" w:rsidRDefault="00702DB9" w:rsidP="00702DB9">
      <w:pPr>
        <w:pStyle w:val="ABNT"/>
        <w:spacing w:line="360" w:lineRule="auto"/>
      </w:pPr>
      <w:r w:rsidRPr="008A13DF">
        <w:t xml:space="preserve">Os alunos do primeiro período se mostraram mais contidos em relação uns aos outros, possivelmente pelo curto tempo em que estavam juntos no curso (o semestre letivo havia se iniciado </w:t>
      </w:r>
      <w:r w:rsidR="00554F36" w:rsidRPr="008A13DF">
        <w:t>há</w:t>
      </w:r>
      <w:r w:rsidRPr="008A13DF">
        <w:t xml:space="preserve"> cerca de um mês). Tivemos a mesma impressão com os estudantes do grupo do oitavo período, pois, apesar de serem veteranos, aparentaram não compartilhar algo mais do que a aula onde estavam quando convidados a participar da pesquisa. Tanto que em vários momentos 8.05 se referia a 8.03 como “o colega aqui”, enquanto batia em seu ombro. Entretanto, a desenvoltura deles durante a conversa foi maior se comparada aos novatos. O grupo do quarto período, ao contrário, mostrou uma maior intimidade entre seus membros de tal maneira que dois participantes chegaram a se exaltar – em tom de descontração – exig</w:t>
      </w:r>
      <w:r w:rsidR="00806E50" w:rsidRPr="008A13DF">
        <w:t xml:space="preserve">indo o direito de falar devido </w:t>
      </w:r>
      <w:proofErr w:type="gramStart"/>
      <w:r w:rsidR="00806E50" w:rsidRPr="008A13DF">
        <w:t>à</w:t>
      </w:r>
      <w:proofErr w:type="gramEnd"/>
      <w:r w:rsidRPr="008A13DF">
        <w:t xml:space="preserve"> balburdia. </w:t>
      </w:r>
    </w:p>
    <w:p w:rsidR="00702DB9" w:rsidRPr="008A13DF" w:rsidRDefault="00702DB9" w:rsidP="00702DB9">
      <w:pPr>
        <w:pStyle w:val="ABNT"/>
        <w:spacing w:line="360" w:lineRule="auto"/>
      </w:pPr>
      <w:r w:rsidRPr="008A13DF">
        <w:t xml:space="preserve"> Ao longo de toda a realização dos GFs houve poucas interações entre dois ou mais participantes isoladamente que chamassem a atenção. Nas que ocorreram pudemos notar a existência de dúvidas de um aluno ao outro e de comentários sobre a resposta de alguém. Acreditamos que as condições nas quais alguns grupos fora</w:t>
      </w:r>
      <w:r w:rsidR="00806E50" w:rsidRPr="008A13DF">
        <w:t>m</w:t>
      </w:r>
      <w:r w:rsidRPr="008A13DF">
        <w:t xml:space="preserve"> realizado</w:t>
      </w:r>
      <w:r w:rsidR="00806E50" w:rsidRPr="008A13DF">
        <w:t>s</w:t>
      </w:r>
      <w:r w:rsidRPr="008A13DF">
        <w:t xml:space="preserve">, com poucos participantes, o espaço era reduzido e a distância entre o moderador e eles curta – pouco mais de um metro – possa tê-los inibido a conversarem entre eles. </w:t>
      </w:r>
    </w:p>
    <w:p w:rsidR="00702DB9" w:rsidRPr="008A13DF" w:rsidRDefault="00702DB9" w:rsidP="00702DB9">
      <w:pPr>
        <w:pStyle w:val="ABNT"/>
        <w:spacing w:line="360" w:lineRule="auto"/>
      </w:pPr>
      <w:r w:rsidRPr="008A13DF">
        <w:lastRenderedPageBreak/>
        <w:t xml:space="preserve">Durante as primeiras questões os participantes demonstravam certa insegurança ao responder e olhavam uns aos outros como forma de compartilhar com os demais o significado de suas comunicações, ou seja, tentando validar suas falas pela concordância dos colegas. Com isso notamos que, em vários momentos, a opinião de um estudante foi assumida também por aqueles que se pronunciaram depois, principalmente entre os novatos. </w:t>
      </w:r>
    </w:p>
    <w:p w:rsidR="00702DB9" w:rsidRPr="008A13DF" w:rsidRDefault="00702DB9" w:rsidP="00702DB9">
      <w:pPr>
        <w:pStyle w:val="ABNT"/>
        <w:spacing w:line="360" w:lineRule="auto"/>
      </w:pPr>
      <w:r w:rsidRPr="008A13DF">
        <w:t xml:space="preserve">Concordâncias e divergências surgiram a todo o momento, como relatado no item anterior. </w:t>
      </w:r>
      <w:r w:rsidR="00B93478">
        <w:t>Este</w:t>
      </w:r>
      <w:r w:rsidRPr="008A13DF">
        <w:t xml:space="preserve"> tipo de ação, como aponta Strauss (1999), demonstra que em suas falas há a presença de outros que os precederam e de coletividades que eles representam naquela situação.</w:t>
      </w:r>
    </w:p>
    <w:p w:rsidR="00702DB9" w:rsidRPr="008A13DF" w:rsidRDefault="00702DB9" w:rsidP="00702DB9">
      <w:pPr>
        <w:pStyle w:val="ABNT"/>
        <w:spacing w:line="360" w:lineRule="auto"/>
      </w:pPr>
      <w:r w:rsidRPr="008A13DF">
        <w:t xml:space="preserve">Por fim, somente no grupo dos estudantes do oitavo período foi percebido que uma participante, a 8.05, tentava controlar a interação, justamente por aspectos descritos por Strauss (1999, p. 95), como entonação da voz, ritmo da fala e postura durante a situação. Não é possível saber se </w:t>
      </w:r>
      <w:r w:rsidR="00B93478">
        <w:t>este</w:t>
      </w:r>
      <w:r w:rsidRPr="008A13DF">
        <w:t xml:space="preserve"> controle era consciente ou não, pois a aluna não declarou abertamente seus motivos, mas preferimos acreditar que, como aponta o autor, na maioria dos casos </w:t>
      </w:r>
      <w:r w:rsidR="00B93478">
        <w:t>este</w:t>
      </w:r>
      <w:r w:rsidRPr="008A13DF">
        <w:t xml:space="preserve"> comportamento é inconsciente.</w:t>
      </w:r>
    </w:p>
    <w:p w:rsidR="00702DB9" w:rsidRPr="008A13DF" w:rsidRDefault="00702DB9" w:rsidP="00702DB9">
      <w:pPr>
        <w:pStyle w:val="ABNT"/>
        <w:spacing w:line="360" w:lineRule="auto"/>
      </w:pPr>
      <w:r w:rsidRPr="008A13DF">
        <w:t xml:space="preserve"> </w:t>
      </w:r>
    </w:p>
    <w:p w:rsidR="00702DB9" w:rsidRPr="008A13DF" w:rsidRDefault="00702DB9" w:rsidP="00361429">
      <w:pPr>
        <w:pStyle w:val="Ttulo2"/>
      </w:pPr>
      <w:bookmarkStart w:id="28" w:name="_Toc443913190"/>
      <w:proofErr w:type="gramStart"/>
      <w:r w:rsidRPr="008A13DF">
        <w:t>4.5 – Ideologia</w:t>
      </w:r>
      <w:proofErr w:type="gramEnd"/>
      <w:r w:rsidRPr="008A13DF">
        <w:t>, ensino e mercado na formação do jornalista</w:t>
      </w:r>
      <w:bookmarkEnd w:id="28"/>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 xml:space="preserve">As representações sobre o jornalismo, sobre o ensino e sobre o mercado de trabalho vão agir no âmbito do outro generalizado e colaborar para a construção das identidades sociais e profissionais. Então, quais representações são </w:t>
      </w:r>
      <w:r w:rsidR="00B93478">
        <w:t>esta</w:t>
      </w:r>
      <w:r w:rsidRPr="008A13DF">
        <w:t>s?</w:t>
      </w:r>
    </w:p>
    <w:p w:rsidR="00702DB9" w:rsidRPr="008A13DF" w:rsidRDefault="00702DB9" w:rsidP="00702DB9">
      <w:pPr>
        <w:pStyle w:val="ABNT"/>
        <w:spacing w:line="360" w:lineRule="auto"/>
      </w:pPr>
      <w:r w:rsidRPr="008A13DF">
        <w:t xml:space="preserve">Para os alunos dos três grupos focais realizados, o jornalismo é representado como uma instituição fornecedora de informações para a sociedade, que atua como intermediário entre o fato ocorrido e o público que tem interesse em conhecê-lo. </w:t>
      </w:r>
      <w:r w:rsidR="00B93478">
        <w:t>Esta</w:t>
      </w:r>
      <w:r w:rsidRPr="008A13DF">
        <w:t xml:space="preserve"> imagem é reforçada diariamente pelo discurso jornalístico acerca da sua importância social e que se encontra pulverizado em toda a sociedade, como exemplificado pelos participantes do quarto período ao falarem sobre o “poder” dado ao jornalista pelo público (item 4.3.1.2). No entanto, ela se mostra mais forte junto aos alunos do início do Curso do que entre os veteranos. Isso porque, os primeiros ainda estão em contato com um ideário presente no senso comum sobre a profissão e, ao passo que eles avançam no curso, suas leituras e vivências do e no campo se aprofundam e eles passam a perceber suas outras instâncias, o que é natural, e acabam tendo suas visões reforçadas ou contraditas neste ínterim (PEREIRA; SOUZA, 2012).</w:t>
      </w:r>
    </w:p>
    <w:p w:rsidR="00702DB9" w:rsidRPr="008A13DF" w:rsidRDefault="00702DB9" w:rsidP="00702DB9">
      <w:pPr>
        <w:pStyle w:val="ABNT"/>
        <w:spacing w:line="360" w:lineRule="auto"/>
      </w:pPr>
      <w:r w:rsidRPr="008A13DF">
        <w:t xml:space="preserve">Trajetória idêntica é a percorrida pelo reconhecimento do jornalista como profissional, que caminha do simbólico ao material ao longo do curso. No início ele é visto como um </w:t>
      </w:r>
      <w:r w:rsidRPr="008A13DF">
        <w:lastRenderedPageBreak/>
        <w:t xml:space="preserve">agente promotor da igualdade, a encarnação de uma amálgama dos valores positivos das ideologias da profissão (aquele que busca a verdade, o servidor público imparcial, desinteressado e ético). Para os estudantes, sua distinção em relação a outras pessoas, que também divulgam informações, é resultado da sua presença nos veículos jornalísticos, os quais lhe conferem credibilidade. Porém, na medida em que os estudantes vão tendo acesso a novos ambientes de trabalho e perspectivas de atuação, o conhecimento específico, a técnica jornalística, o saber o que é notícia (TRAQUINA, 2005; 2013) tendem a se sobressair sobre </w:t>
      </w:r>
      <w:r w:rsidR="00B93478">
        <w:t>este</w:t>
      </w:r>
      <w:r w:rsidRPr="008A13DF">
        <w:t>s valores. Não que eles deixem de existir ou tenham sua importância diminuída, mas eles passam a ser utilizados como discurso de legitimação da categoria frente a embates diversos.</w:t>
      </w:r>
    </w:p>
    <w:p w:rsidR="00702DB9" w:rsidRPr="008A13DF" w:rsidRDefault="00702DB9" w:rsidP="00702DB9">
      <w:pPr>
        <w:pStyle w:val="ABNT"/>
        <w:spacing w:line="360" w:lineRule="auto"/>
      </w:pPr>
      <w:r w:rsidRPr="008A13DF">
        <w:t>O ensino passa, assim, a ter um papel relevante no processo de formação do indivíduo como jornalista. É este “objeto” (BLUMER, 1980), o qual contém o saber teórico e prático da profissão, que vai fazê-los se diferenciarem de celebridades que atuam na área por indicação de produtores ou patrocinadores, que os permitem ser seres pensantes e éticos, ou ainda, críticos e capazes de manifestarem seus pensamentos. O ensino é o passaporte para a contratação pelo mercado de trabalho, mesmo no atual cenário de não obrigatoriedade do diploma para o exercício da profissão.</w:t>
      </w:r>
    </w:p>
    <w:p w:rsidR="00702DB9" w:rsidRPr="008A13DF" w:rsidRDefault="00702DB9" w:rsidP="00702DB9">
      <w:pPr>
        <w:pStyle w:val="ABNT"/>
        <w:spacing w:line="360" w:lineRule="auto"/>
      </w:pPr>
      <w:r w:rsidRPr="008A13DF">
        <w:t>Compartilhando da mesma dimensão ideológica da profissão, o Curso de Jornalismo é visto pelos alunos, então, como uma representação acadêmica do mercado de trabalho – no estilo “Aqui está! Reunimos tudo o que você precisa saber para ser um grande jornalista em nove semestres de aulas” – uma instância na qual os estudantes poderiam adotar os papéis presentes neste outro generalizado (MEAD, 2010), que é o campo jornalístico, e se tornarem sujeitos atores do seu mundo ao término dele. Neste sentido, é compreensível que alguns estudantes se sintam decepcionados ao entrarem em contato com a outra natureza d</w:t>
      </w:r>
      <w:r w:rsidR="00B93478">
        <w:t>este</w:t>
      </w:r>
      <w:r w:rsidRPr="008A13DF">
        <w:t xml:space="preserve"> objeto, proveniente da sua intrusão com o campo acadêmico, que é a de não formar somente indivíduos para compor os quadros de trabalhadores para empresas jornalísticas (PEREIRA; SOUZA, 2012). Mas também é possível entender que as críticas que eles fazem revelam um sentimento de preocupação com a melhoria da sua própria formação, mais do que um pensamento da não necessidade dela. </w:t>
      </w:r>
    </w:p>
    <w:p w:rsidR="00702DB9" w:rsidRPr="008A13DF" w:rsidRDefault="00702DB9" w:rsidP="00702DB9">
      <w:pPr>
        <w:pStyle w:val="ABNT"/>
        <w:spacing w:line="360" w:lineRule="auto"/>
      </w:pPr>
      <w:r w:rsidRPr="008A13DF">
        <w:t>A entrada no mercado de trabalho através dos estágios reflete o momento no qual o aluno passou a assumir o papel do jornalista que tanto o motivou. Ou seja, o estudante está inserido no grupo, realizando as mesmas ações dos seus companheiros e a responder individualmente por aquela visão coletiva que conseguiu adotar, tal como aponta Mead (2010, p. 134</w:t>
      </w:r>
      <w:proofErr w:type="gramStart"/>
      <w:r w:rsidRPr="008A13DF">
        <w:t>)</w:t>
      </w:r>
      <w:proofErr w:type="gramEnd"/>
    </w:p>
    <w:p w:rsidR="00702DB9" w:rsidRPr="008A13DF" w:rsidRDefault="00702DB9" w:rsidP="00702DB9">
      <w:pPr>
        <w:pStyle w:val="ABNT"/>
        <w:spacing w:line="360" w:lineRule="auto"/>
        <w:ind w:firstLine="0"/>
      </w:pPr>
    </w:p>
    <w:p w:rsidR="00702DB9" w:rsidRPr="008A13DF" w:rsidRDefault="00702DB9" w:rsidP="00702DB9">
      <w:pPr>
        <w:pStyle w:val="ABNT"/>
        <w:ind w:left="2268" w:firstLine="0"/>
        <w:rPr>
          <w:sz w:val="20"/>
        </w:rPr>
      </w:pPr>
      <w:r w:rsidRPr="008A13DF">
        <w:rPr>
          <w:sz w:val="20"/>
        </w:rPr>
        <w:lastRenderedPageBreak/>
        <w:t>Quando a criança adota a atitude do outro e permite que a atitude do outro determine o que ela fará com referência a uma finalidade comum, ela começa a se tornar um membro orgânico da sociedade. Ela está assumindo a moral daquela sociedade e tornando-se um membro essencial dela. Ela pertence à sociedade assim que a atitude do outro, que ela adota, controla a</w:t>
      </w:r>
      <w:r w:rsidR="00806E50" w:rsidRPr="008A13DF">
        <w:rPr>
          <w:sz w:val="20"/>
        </w:rPr>
        <w:t xml:space="preserve"> sua própria expressão imediata</w:t>
      </w:r>
      <w:r w:rsidRPr="008A13DF">
        <w:rPr>
          <w:sz w:val="20"/>
        </w:rPr>
        <w:t>.</w:t>
      </w:r>
    </w:p>
    <w:p w:rsidR="00702DB9" w:rsidRPr="008A13DF" w:rsidRDefault="00702DB9" w:rsidP="00702DB9">
      <w:pPr>
        <w:pStyle w:val="ABNT"/>
        <w:spacing w:line="360" w:lineRule="auto"/>
        <w:ind w:firstLine="0"/>
      </w:pPr>
    </w:p>
    <w:p w:rsidR="00702DB9" w:rsidRPr="008A13DF" w:rsidRDefault="00702DB9" w:rsidP="00702DB9">
      <w:pPr>
        <w:pStyle w:val="ABNT"/>
        <w:spacing w:line="360" w:lineRule="auto"/>
      </w:pPr>
      <w:r w:rsidRPr="008A13DF">
        <w:t>Por um lado, a entrada precoce n</w:t>
      </w:r>
      <w:r w:rsidR="00B93478">
        <w:t>este</w:t>
      </w:r>
      <w:r w:rsidRPr="008A13DF">
        <w:t xml:space="preserve"> ambiente pode gerar confusões sobre as áreas de atuação deste profissional – como apontado por Marcondes Filho (2009), quando ele fala sobre a intrusão do campo jornalístico no comunicacional – além de contribuir para a utilização de mão de obra barata, o que gera desvalorização profissional e precarização da atividade. Por outro, adiar </w:t>
      </w:r>
      <w:r w:rsidR="00B93478">
        <w:t>esta</w:t>
      </w:r>
      <w:r w:rsidRPr="008A13DF">
        <w:t xml:space="preserve"> entrada pode representar dificuldades para encontrar vagas ou, no caso daqueles que desejam seguir a carreira acadêmica, serem estigmatizados como não conhecedores do objeto que se pretende ensinar.</w:t>
      </w:r>
    </w:p>
    <w:p w:rsidR="00702DB9" w:rsidRPr="008A13DF" w:rsidRDefault="00702DB9" w:rsidP="00702DB9">
      <w:pPr>
        <w:pStyle w:val="ABNT"/>
        <w:spacing w:line="360" w:lineRule="auto"/>
      </w:pPr>
      <w:r w:rsidRPr="008A13DF">
        <w:t xml:space="preserve">A interação dos estudantes com o mercado profissional revela a eles outras nuances que não condizem com a imaginada (STRAUSS, 1999). Para uns, o mercado contradiz aquilo que a universidade ensinou – o que é de se esperar </w:t>
      </w:r>
      <w:r w:rsidR="00806E50" w:rsidRPr="008A13DF">
        <w:t>por causa do</w:t>
      </w:r>
      <w:r w:rsidRPr="008A13DF">
        <w:t xml:space="preserve"> “eterno” embate sobre a quem é devido o ensino do jornalismo (LOPES, 2013). Para outros, baixos </w:t>
      </w:r>
      <w:proofErr w:type="gramStart"/>
      <w:r w:rsidRPr="008A13DF">
        <w:t>salários, amadorismo, censura</w:t>
      </w:r>
      <w:proofErr w:type="gramEnd"/>
      <w:r w:rsidRPr="008A13DF">
        <w:t>, superficialidade e estrutura engessada são alguns dos problemas que geram autoavaliações d</w:t>
      </w:r>
      <w:r w:rsidR="00B93478">
        <w:t>este</w:t>
      </w:r>
      <w:r w:rsidRPr="008A13DF">
        <w:t>s sujeitos e que podem conduzi-los a novos caminhos.</w:t>
      </w:r>
    </w:p>
    <w:p w:rsidR="0044181C" w:rsidRPr="008A13DF" w:rsidRDefault="00702DB9" w:rsidP="00FC5A0B">
      <w:pPr>
        <w:pStyle w:val="ABNT"/>
        <w:spacing w:line="360" w:lineRule="auto"/>
      </w:pPr>
      <w:r w:rsidRPr="008A13DF">
        <w:t xml:space="preserve">Mesmo assim é reconfortante pensar que, duas vezes ao ano, na UFRN, dois novos grupos de estudantes passam a se relacionar com a dimensão ideológica do jornalismo de uma maneira mais profunda, numa relação </w:t>
      </w:r>
      <w:proofErr w:type="spellStart"/>
      <w:r w:rsidRPr="008A13DF">
        <w:t>indivíduo-outro</w:t>
      </w:r>
      <w:proofErr w:type="spellEnd"/>
      <w:r w:rsidRPr="008A13DF">
        <w:t xml:space="preserve"> generalizado, produtora de sentidos que irão colaborar para a formação de um sujeito jornalista. </w:t>
      </w:r>
    </w:p>
    <w:p w:rsidR="009575B5" w:rsidRPr="008A13DF" w:rsidRDefault="009575B5" w:rsidP="00FC5A0B">
      <w:pPr>
        <w:pStyle w:val="ABNT"/>
        <w:spacing w:line="360" w:lineRule="auto"/>
      </w:pPr>
    </w:p>
    <w:p w:rsidR="009575B5" w:rsidRPr="008A13DF" w:rsidRDefault="009575B5">
      <w:pPr>
        <w:rPr>
          <w:rFonts w:ascii="Times New Roman" w:hAnsi="Times New Roman" w:cs="Times New Roman"/>
          <w:sz w:val="24"/>
        </w:rPr>
      </w:pPr>
      <w:r w:rsidRPr="008A13DF">
        <w:br w:type="page"/>
      </w:r>
    </w:p>
    <w:p w:rsidR="009575B5" w:rsidRPr="008A13DF" w:rsidRDefault="00701732" w:rsidP="00701732">
      <w:pPr>
        <w:pStyle w:val="Ttulo1"/>
      </w:pPr>
      <w:bookmarkStart w:id="29" w:name="_Toc443913191"/>
      <w:r w:rsidRPr="008A13DF">
        <w:lastRenderedPageBreak/>
        <w:t>CAPÍTULO 05 – CONSIDERAÇÕES</w:t>
      </w:r>
      <w:bookmarkEnd w:id="29"/>
    </w:p>
    <w:p w:rsidR="009575B5" w:rsidRPr="008A13DF" w:rsidRDefault="009575B5" w:rsidP="009575B5">
      <w:pPr>
        <w:pStyle w:val="ABNT"/>
        <w:spacing w:line="360" w:lineRule="auto"/>
        <w:ind w:firstLine="0"/>
      </w:pPr>
    </w:p>
    <w:p w:rsidR="00A04A10" w:rsidRPr="008A13DF" w:rsidRDefault="00A04A10" w:rsidP="00A04A10">
      <w:pPr>
        <w:pStyle w:val="ABNT"/>
        <w:spacing w:line="360" w:lineRule="auto"/>
      </w:pPr>
      <w:r w:rsidRPr="008A13DF">
        <w:t>Nosso problema inicial era compreender como a dimensão ideológica do jornalismo é percebida pelos estudantes. A própria natureza do questionamento nos guiou para tentar respondê-lo através de uma investigação que nos mantivesse em contato direto com nosso objeto empírico. Por isso escolhemos orientá-la a partir dos pressupostos do Interacionismo Simbólico. As leituras que fizemos sobre esta escola de pensamento nos permitiram compreender a construção da identidade do ser humano por um viés social a partir da sua relação com o outro, seja este um indivíduo ou, como no caso deste estudo, uma ideologia que se faz presente no plano simbólico. O diálogo que se estabelece n</w:t>
      </w:r>
      <w:r w:rsidR="00B93478">
        <w:t>esta</w:t>
      </w:r>
      <w:r w:rsidRPr="008A13DF">
        <w:t xml:space="preserve"> relação é que irá produzir sentido entre seus atores.</w:t>
      </w:r>
    </w:p>
    <w:p w:rsidR="00A04A10" w:rsidRPr="008A13DF" w:rsidRDefault="00A04A10" w:rsidP="00A04A10">
      <w:pPr>
        <w:pStyle w:val="ABNT"/>
        <w:spacing w:line="360" w:lineRule="auto"/>
      </w:pPr>
      <w:r w:rsidRPr="008A13DF">
        <w:t>Por outro lado, também precisamos revisitar a construção da dimensão ideológica do jornalismo. Isso porque precisávamos apreender como ela é estabelecida, quais suas principais representações e como o campo jornalístico age para mantê-la importante para a sociedade.</w:t>
      </w:r>
    </w:p>
    <w:p w:rsidR="00081A23" w:rsidRPr="008A13DF" w:rsidRDefault="00542D1A" w:rsidP="00081A23">
      <w:pPr>
        <w:pStyle w:val="ABNT"/>
        <w:spacing w:line="360" w:lineRule="auto"/>
      </w:pPr>
      <w:r w:rsidRPr="008A13DF">
        <w:t xml:space="preserve">Assim, ao final </w:t>
      </w:r>
      <w:r w:rsidR="00081A23" w:rsidRPr="008A13DF">
        <w:t xml:space="preserve">deste trabalho pudemos entender que a dimensão ideológica do jornalismo, </w:t>
      </w:r>
      <w:r w:rsidR="00085729" w:rsidRPr="008A13DF">
        <w:t>com toda sua cultura, valores, mitos e representações profissionais</w:t>
      </w:r>
      <w:r w:rsidR="00081A23" w:rsidRPr="008A13DF">
        <w:t xml:space="preserve">, participa da construção identitária dos estudantes do Curso de Jornalismo da UFRN </w:t>
      </w:r>
      <w:r w:rsidR="00021345" w:rsidRPr="008A13DF">
        <w:t xml:space="preserve">atuando </w:t>
      </w:r>
      <w:r w:rsidR="00085729" w:rsidRPr="008A13DF">
        <w:t>na instância do outro generalizado (MEAD, 2010)</w:t>
      </w:r>
      <w:r w:rsidR="00962B58" w:rsidRPr="008A13DF">
        <w:t>,</w:t>
      </w:r>
      <w:r w:rsidR="00081A23" w:rsidRPr="008A13DF">
        <w:t xml:space="preserve"> </w:t>
      </w:r>
      <w:r w:rsidR="00085729" w:rsidRPr="008A13DF">
        <w:t>tal qual um conjunto de</w:t>
      </w:r>
      <w:r w:rsidR="00081A23" w:rsidRPr="008A13DF">
        <w:t xml:space="preserve"> atitudes </w:t>
      </w:r>
      <w:r w:rsidR="00021345" w:rsidRPr="008A13DF">
        <w:t xml:space="preserve">dos membros </w:t>
      </w:r>
      <w:r w:rsidR="00081A23" w:rsidRPr="008A13DF">
        <w:t>d</w:t>
      </w:r>
      <w:r w:rsidR="00B93478">
        <w:t>esta</w:t>
      </w:r>
      <w:r w:rsidR="00081A23" w:rsidRPr="008A13DF">
        <w:t xml:space="preserve"> comunidade</w:t>
      </w:r>
      <w:r w:rsidR="00021345" w:rsidRPr="008A13DF">
        <w:t xml:space="preserve">, </w:t>
      </w:r>
      <w:r w:rsidR="00085729" w:rsidRPr="008A13DF">
        <w:t>contribui</w:t>
      </w:r>
      <w:r w:rsidR="00021345" w:rsidRPr="008A13DF">
        <w:t>ndo</w:t>
      </w:r>
      <w:r w:rsidR="00085729" w:rsidRPr="008A13DF">
        <w:t xml:space="preserve"> para a </w:t>
      </w:r>
      <w:r w:rsidR="00081A23" w:rsidRPr="008A13DF">
        <w:t xml:space="preserve">construção do </w:t>
      </w:r>
      <w:r w:rsidR="00081A23" w:rsidRPr="008A13DF">
        <w:rPr>
          <w:i/>
        </w:rPr>
        <w:t>self</w:t>
      </w:r>
      <w:r w:rsidR="00081A23" w:rsidRPr="008A13DF">
        <w:t xml:space="preserve"> do indivíduo</w:t>
      </w:r>
      <w:r w:rsidR="00085729" w:rsidRPr="008A13DF">
        <w:t xml:space="preserve"> tornando-o um sujeito jornalista</w:t>
      </w:r>
      <w:r w:rsidR="00081A23" w:rsidRPr="008A13DF">
        <w:t>. Apesar de o mercado de trabalho e o ensino em jornalismo compartilharem aspectos d</w:t>
      </w:r>
      <w:r w:rsidR="00B93478">
        <w:t>esta</w:t>
      </w:r>
      <w:r w:rsidR="00081A23" w:rsidRPr="008A13DF">
        <w:t xml:space="preserve"> dimensão, eles divergem em alguns pontos – o que é compreensível, dados os objetivos de cada campo – </w:t>
      </w:r>
      <w:r w:rsidR="00021345" w:rsidRPr="008A13DF">
        <w:t>permitindo</w:t>
      </w:r>
      <w:r w:rsidR="00081A23" w:rsidRPr="008A13DF">
        <w:t xml:space="preserve"> que este outro generalizado </w:t>
      </w:r>
      <w:r w:rsidR="000F3513" w:rsidRPr="008A13DF">
        <w:t>apresente</w:t>
      </w:r>
      <w:r w:rsidR="00081A23" w:rsidRPr="008A13DF">
        <w:t xml:space="preserve"> diversos espectros pelos quais a percepção do estudante pode caminhar ao longo da sua formação: do mítico jornalista que representa a sociedade, a democracia e os valores como a liberdade e a independência, a aquele que, simplesmente, desiste da profissão por motivos financeiros. </w:t>
      </w:r>
    </w:p>
    <w:p w:rsidR="00D46C65" w:rsidRPr="008A13DF" w:rsidRDefault="00081A23" w:rsidP="00081A23">
      <w:pPr>
        <w:pStyle w:val="ABNT"/>
        <w:spacing w:line="360" w:lineRule="auto"/>
      </w:pPr>
      <w:r w:rsidRPr="008A13DF">
        <w:t xml:space="preserve">Dissemos que a percepção do aluno </w:t>
      </w:r>
      <w:r w:rsidRPr="008A13DF">
        <w:rPr>
          <w:i/>
        </w:rPr>
        <w:t>pode caminhar</w:t>
      </w:r>
      <w:r w:rsidRPr="008A13DF">
        <w:t xml:space="preserve"> entre os espectros do outro generalizado</w:t>
      </w:r>
      <w:r w:rsidR="000F3513" w:rsidRPr="008A13DF">
        <w:t>,</w:t>
      </w:r>
      <w:r w:rsidRPr="008A13DF">
        <w:t xml:space="preserve"> porque é individualmente que ele vai </w:t>
      </w:r>
      <w:r w:rsidR="000F3513" w:rsidRPr="008A13DF">
        <w:t>construir os</w:t>
      </w:r>
      <w:r w:rsidRPr="008A13DF">
        <w:t xml:space="preserve"> sentidos </w:t>
      </w:r>
      <w:r w:rsidR="000F3513" w:rsidRPr="008A13DF">
        <w:t>sobre os</w:t>
      </w:r>
      <w:r w:rsidRPr="008A13DF">
        <w:t xml:space="preserve"> discursos que lhe são oferecidos.</w:t>
      </w:r>
      <w:r w:rsidR="00D83A99" w:rsidRPr="008A13DF">
        <w:t xml:space="preserve"> E, justamente para compreender estes sentidos que,</w:t>
      </w:r>
      <w:r w:rsidR="000F3513" w:rsidRPr="008A13DF">
        <w:t xml:space="preserve"> </w:t>
      </w:r>
      <w:r w:rsidR="00D83A99" w:rsidRPr="008A13DF">
        <w:t>n</w:t>
      </w:r>
      <w:r w:rsidR="000F3513" w:rsidRPr="008A13DF">
        <w:t xml:space="preserve">este ponto, retomamos as ideias de Blumer (1980) sobre a natureza do pensamento do interacionismo simbólico, reunidas </w:t>
      </w:r>
      <w:r w:rsidR="00D46C65" w:rsidRPr="008A13DF">
        <w:t>por</w:t>
      </w:r>
      <w:r w:rsidR="000F3513" w:rsidRPr="008A13DF">
        <w:t xml:space="preserve"> ele em três premissas. </w:t>
      </w:r>
    </w:p>
    <w:p w:rsidR="00D46C65" w:rsidRPr="008A13DF" w:rsidRDefault="00D46C65" w:rsidP="00D46C65">
      <w:pPr>
        <w:pStyle w:val="ABNT"/>
        <w:spacing w:line="360" w:lineRule="auto"/>
        <w:ind w:firstLine="0"/>
      </w:pPr>
    </w:p>
    <w:p w:rsidR="0059355D" w:rsidRPr="008A13DF" w:rsidRDefault="0059355D" w:rsidP="00D46C65">
      <w:pPr>
        <w:pStyle w:val="ABNT"/>
        <w:spacing w:line="360" w:lineRule="auto"/>
        <w:ind w:firstLine="0"/>
      </w:pPr>
    </w:p>
    <w:p w:rsidR="0059355D" w:rsidRPr="008A13DF" w:rsidRDefault="0059355D" w:rsidP="00D46C65">
      <w:pPr>
        <w:pStyle w:val="ABNT"/>
        <w:spacing w:line="360" w:lineRule="auto"/>
        <w:ind w:firstLine="0"/>
      </w:pPr>
    </w:p>
    <w:p w:rsidR="00D46C65" w:rsidRPr="008A13DF" w:rsidRDefault="000F3513" w:rsidP="00D46C65">
      <w:pPr>
        <w:pStyle w:val="ABNT"/>
        <w:ind w:left="2268" w:firstLine="0"/>
        <w:rPr>
          <w:sz w:val="20"/>
        </w:rPr>
      </w:pPr>
      <w:r w:rsidRPr="008A13DF">
        <w:rPr>
          <w:sz w:val="20"/>
        </w:rPr>
        <w:lastRenderedPageBreak/>
        <w:t>A primeira estabelece que o</w:t>
      </w:r>
      <w:r w:rsidR="00D46C65" w:rsidRPr="008A13DF">
        <w:rPr>
          <w:sz w:val="20"/>
        </w:rPr>
        <w:t>s</w:t>
      </w:r>
      <w:r w:rsidRPr="008A13DF">
        <w:rPr>
          <w:sz w:val="20"/>
        </w:rPr>
        <w:t xml:space="preserve"> ser</w:t>
      </w:r>
      <w:r w:rsidR="00D46C65" w:rsidRPr="008A13DF">
        <w:rPr>
          <w:sz w:val="20"/>
        </w:rPr>
        <w:t>es</w:t>
      </w:r>
      <w:r w:rsidRPr="008A13DF">
        <w:rPr>
          <w:sz w:val="20"/>
        </w:rPr>
        <w:t xml:space="preserve"> humano</w:t>
      </w:r>
      <w:r w:rsidR="00D46C65" w:rsidRPr="008A13DF">
        <w:rPr>
          <w:sz w:val="20"/>
        </w:rPr>
        <w:t>s</w:t>
      </w:r>
      <w:r w:rsidRPr="008A13DF">
        <w:rPr>
          <w:sz w:val="20"/>
        </w:rPr>
        <w:t xml:space="preserve"> </w:t>
      </w:r>
      <w:proofErr w:type="gramStart"/>
      <w:r w:rsidRPr="008A13DF">
        <w:rPr>
          <w:sz w:val="20"/>
        </w:rPr>
        <w:t>age</w:t>
      </w:r>
      <w:r w:rsidR="00D46C65" w:rsidRPr="008A13DF">
        <w:rPr>
          <w:sz w:val="20"/>
        </w:rPr>
        <w:t>m</w:t>
      </w:r>
      <w:proofErr w:type="gramEnd"/>
      <w:r w:rsidRPr="008A13DF">
        <w:rPr>
          <w:sz w:val="20"/>
        </w:rPr>
        <w:t xml:space="preserve"> em relação ao mundo fundamentando-se nos significados oferecidos por ele [...]; </w:t>
      </w:r>
      <w:r w:rsidR="00D46C65" w:rsidRPr="008A13DF">
        <w:rPr>
          <w:sz w:val="20"/>
        </w:rPr>
        <w:t xml:space="preserve">A segunda premissa consiste no fato de os significados de tais elementos serem provenientes da ou provocados pela interação social que se mantém com as demais pessoas. A terceira premissa reza que tais significados são manipulados por um processo interpretativo (e por </w:t>
      </w:r>
      <w:proofErr w:type="gramStart"/>
      <w:r w:rsidR="00D46C65" w:rsidRPr="008A13DF">
        <w:rPr>
          <w:sz w:val="20"/>
        </w:rPr>
        <w:t>este modificados</w:t>
      </w:r>
      <w:proofErr w:type="gramEnd"/>
      <w:r w:rsidR="00D46C65" w:rsidRPr="008A13DF">
        <w:rPr>
          <w:sz w:val="20"/>
        </w:rPr>
        <w:t>) utilizado pela pessoa ao se relacionar com os elementos com que entra em contato (BLUMER, 1980, p.119).</w:t>
      </w:r>
    </w:p>
    <w:p w:rsidR="00D46C65" w:rsidRPr="008A13DF" w:rsidRDefault="00D46C65" w:rsidP="00D46C65">
      <w:pPr>
        <w:pStyle w:val="ABNT"/>
        <w:spacing w:line="360" w:lineRule="auto"/>
        <w:ind w:firstLine="0"/>
      </w:pPr>
    </w:p>
    <w:p w:rsidR="00081A23" w:rsidRPr="008A13DF" w:rsidRDefault="00C559BB" w:rsidP="00D46C65">
      <w:pPr>
        <w:pStyle w:val="ABNT"/>
        <w:spacing w:line="360" w:lineRule="auto"/>
      </w:pPr>
      <w:r w:rsidRPr="008A13DF">
        <w:t>Tendo elas em vista</w:t>
      </w:r>
      <w:r w:rsidR="00D83A99" w:rsidRPr="008A13DF">
        <w:t xml:space="preserve">, entendemos que a sociedade potiguar ainda oferece aos seus indivíduos a ideia da formação superior para o exercício da atividade de jornalista, o que é um ganho se observado pelo viés daqueles que lutam pela obrigatoriedade do diploma nesta época. Isso move </w:t>
      </w:r>
      <w:r w:rsidR="00B93478">
        <w:t>esta</w:t>
      </w:r>
      <w:r w:rsidR="00D83A99" w:rsidRPr="008A13DF">
        <w:t>s pessoas a agirem no sentido de buscar uma instituição que possa atendê-los e que, historicamente, é responsável pela inclusão de seus egressos no mercado de trabalho.</w:t>
      </w:r>
      <w:r w:rsidR="00213B72" w:rsidRPr="008A13DF">
        <w:t xml:space="preserve"> </w:t>
      </w:r>
      <w:r w:rsidR="00021345" w:rsidRPr="008A13DF">
        <w:t xml:space="preserve">Apreendemos estes </w:t>
      </w:r>
      <w:r w:rsidR="00D2209F" w:rsidRPr="008A13DF">
        <w:t xml:space="preserve">significados </w:t>
      </w:r>
      <w:r w:rsidR="00021345" w:rsidRPr="008A13DF">
        <w:t xml:space="preserve">porque eles </w:t>
      </w:r>
      <w:r w:rsidR="00D2209F" w:rsidRPr="008A13DF">
        <w:t xml:space="preserve">estão presentes nos discursos de todos os estudantes que participaram desta pesquisa, seja revestido de influência familiar ou de uma relação próxima com os produtos midiáticos ou, ainda, </w:t>
      </w:r>
      <w:r w:rsidR="00C15394" w:rsidRPr="008A13DF">
        <w:t>pelas características que o indivíduo julga ter para exercer a profissão de jornalista</w:t>
      </w:r>
      <w:r w:rsidRPr="008A13DF">
        <w:t>.</w:t>
      </w:r>
    </w:p>
    <w:p w:rsidR="00C559BB" w:rsidRPr="008A13DF" w:rsidRDefault="00720000" w:rsidP="00D46C65">
      <w:pPr>
        <w:pStyle w:val="ABNT"/>
        <w:spacing w:line="360" w:lineRule="auto"/>
      </w:pPr>
      <w:r w:rsidRPr="008A13DF">
        <w:t>Neste sentido, tanto a</w:t>
      </w:r>
      <w:r w:rsidR="00EB221F" w:rsidRPr="008A13DF">
        <w:t xml:space="preserve"> universidade </w:t>
      </w:r>
      <w:r w:rsidRPr="008A13DF">
        <w:t xml:space="preserve">quanto o mercado de trabalho </w:t>
      </w:r>
      <w:r w:rsidR="00EB221F" w:rsidRPr="008A13DF">
        <w:t>torna</w:t>
      </w:r>
      <w:r w:rsidRPr="008A13DF">
        <w:t>m-se mundos</w:t>
      </w:r>
      <w:r w:rsidR="00EB221F" w:rsidRPr="008A13DF">
        <w:t xml:space="preserve"> do</w:t>
      </w:r>
      <w:r w:rsidRPr="008A13DF">
        <w:t>s</w:t>
      </w:r>
      <w:r w:rsidR="00EB221F" w:rsidRPr="008A13DF">
        <w:t xml:space="preserve"> qua</w:t>
      </w:r>
      <w:r w:rsidRPr="008A13DF">
        <w:t>is</w:t>
      </w:r>
      <w:r w:rsidR="00EB221F" w:rsidRPr="008A13DF">
        <w:t xml:space="preserve"> os estudantes extraem os significados a fim de construírem os seus próprios mundos jornalísticos. </w:t>
      </w:r>
      <w:r w:rsidRPr="008A13DF">
        <w:t>São a</w:t>
      </w:r>
      <w:r w:rsidR="00EB221F" w:rsidRPr="008A13DF">
        <w:t xml:space="preserve">s relações desenvolvidas </w:t>
      </w:r>
      <w:r w:rsidRPr="008A13DF">
        <w:t xml:space="preserve">entre o aluno e </w:t>
      </w:r>
      <w:r w:rsidR="00B93478">
        <w:t>esta</w:t>
      </w:r>
      <w:r w:rsidRPr="008A13DF">
        <w:t xml:space="preserve">s duas instâncias, inclusive com seus atores (profissionais, professores, colegas de turma, funcionários administrativos, etc.) </w:t>
      </w:r>
      <w:r w:rsidR="00035845" w:rsidRPr="008A13DF">
        <w:t>que fornecem</w:t>
      </w:r>
      <w:r w:rsidRPr="008A13DF">
        <w:t xml:space="preserve"> tais significados. </w:t>
      </w:r>
      <w:r w:rsidR="00035845" w:rsidRPr="008A13DF">
        <w:t>É a interpretação deles que define qual espectro do outro generalizado está participando da</w:t>
      </w:r>
      <w:r w:rsidR="006B6888" w:rsidRPr="008A13DF">
        <w:t xml:space="preserve"> formação do futuro jornalista.</w:t>
      </w:r>
    </w:p>
    <w:p w:rsidR="00BB1CE2" w:rsidRPr="008A13DF" w:rsidRDefault="00035845" w:rsidP="00081A23">
      <w:pPr>
        <w:pStyle w:val="ABNT"/>
        <w:spacing w:line="360" w:lineRule="auto"/>
      </w:pPr>
      <w:r w:rsidRPr="008A13DF">
        <w:t xml:space="preserve">Por fim, </w:t>
      </w:r>
      <w:r w:rsidR="00542D1A" w:rsidRPr="008A13DF">
        <w:t xml:space="preserve">lembramos que </w:t>
      </w:r>
      <w:r w:rsidRPr="008A13DF">
        <w:t xml:space="preserve">este é um trabalho de interpretação de significados oriundos de processos relacionais entre o pesquisador e o </w:t>
      </w:r>
      <w:r w:rsidR="00330704" w:rsidRPr="008A13DF">
        <w:t xml:space="preserve">seu </w:t>
      </w:r>
      <w:r w:rsidRPr="008A13DF">
        <w:t>mundo</w:t>
      </w:r>
      <w:r w:rsidR="00330704" w:rsidRPr="008A13DF">
        <w:t xml:space="preserve">. </w:t>
      </w:r>
      <w:r w:rsidR="006B6888" w:rsidRPr="008A13DF">
        <w:t>Nossas motivações guiaram nosso olhar</w:t>
      </w:r>
      <w:r w:rsidR="00542D1A" w:rsidRPr="008A13DF">
        <w:t xml:space="preserve">, nossa leitura, nossos diálogos e, consequentemente, produziu </w:t>
      </w:r>
      <w:r w:rsidR="00F52C99" w:rsidRPr="008A13DF">
        <w:t xml:space="preserve">novos </w:t>
      </w:r>
      <w:r w:rsidR="00542D1A" w:rsidRPr="008A13DF">
        <w:t>sentidos. Certamente</w:t>
      </w:r>
      <w:r w:rsidR="00361429" w:rsidRPr="008A13DF">
        <w:t>,</w:t>
      </w:r>
      <w:r w:rsidR="00542D1A" w:rsidRPr="008A13DF">
        <w:t xml:space="preserve"> </w:t>
      </w:r>
      <w:r w:rsidR="00361429" w:rsidRPr="008A13DF">
        <w:t xml:space="preserve">também, </w:t>
      </w:r>
      <w:r w:rsidR="00542D1A" w:rsidRPr="008A13DF">
        <w:t>estamos saindo d</w:t>
      </w:r>
      <w:r w:rsidR="00B93478">
        <w:t>este</w:t>
      </w:r>
      <w:r w:rsidR="00542D1A" w:rsidRPr="008A13DF">
        <w:t xml:space="preserve"> </w:t>
      </w:r>
      <w:proofErr w:type="gramStart"/>
      <w:r w:rsidR="00542D1A" w:rsidRPr="008A13DF">
        <w:t>trabalho modificados</w:t>
      </w:r>
      <w:proofErr w:type="gramEnd"/>
      <w:r w:rsidR="00F52C99" w:rsidRPr="008A13DF">
        <w:t>.</w:t>
      </w:r>
    </w:p>
    <w:p w:rsidR="00BB1CE2" w:rsidRPr="008A13DF" w:rsidRDefault="00BB1CE2" w:rsidP="00A504F8">
      <w:pPr>
        <w:pStyle w:val="ABNT"/>
        <w:spacing w:line="360" w:lineRule="auto"/>
      </w:pPr>
    </w:p>
    <w:p w:rsidR="0085206E" w:rsidRPr="008A13DF" w:rsidRDefault="0085206E">
      <w:pPr>
        <w:rPr>
          <w:rFonts w:ascii="Times New Roman" w:hAnsi="Times New Roman" w:cs="Times New Roman"/>
          <w:sz w:val="24"/>
        </w:rPr>
      </w:pPr>
      <w:r w:rsidRPr="008A13DF">
        <w:br w:type="page"/>
      </w:r>
    </w:p>
    <w:p w:rsidR="0085206E" w:rsidRPr="008A13DF" w:rsidRDefault="00701732" w:rsidP="00701732">
      <w:pPr>
        <w:pStyle w:val="Ttulo1"/>
      </w:pPr>
      <w:bookmarkStart w:id="30" w:name="_Toc443913192"/>
      <w:r w:rsidRPr="008A13DF">
        <w:lastRenderedPageBreak/>
        <w:t>REFERÊNCIAS</w:t>
      </w:r>
      <w:bookmarkEnd w:id="30"/>
    </w:p>
    <w:p w:rsidR="0085206E" w:rsidRPr="008A13DF" w:rsidRDefault="0085206E" w:rsidP="0085206E">
      <w:pPr>
        <w:pStyle w:val="ABNT"/>
        <w:ind w:firstLine="0"/>
        <w:jc w:val="left"/>
      </w:pPr>
    </w:p>
    <w:p w:rsidR="0085206E" w:rsidRPr="008A13DF" w:rsidRDefault="0085206E" w:rsidP="009B0BFD">
      <w:pPr>
        <w:pStyle w:val="ABNT"/>
        <w:ind w:firstLine="0"/>
        <w:jc w:val="left"/>
      </w:pPr>
      <w:r w:rsidRPr="008A13DF">
        <w:t xml:space="preserve">ABIB, J. A. D. Teoria social e dialógica do sujeito. In. </w:t>
      </w:r>
      <w:r w:rsidRPr="008A13DF">
        <w:rPr>
          <w:b/>
        </w:rPr>
        <w:t>Psicologia: Teoria e Prática</w:t>
      </w:r>
      <w:r w:rsidRPr="008A13DF">
        <w:t xml:space="preserve">. São Paulo. Mackenzie; v.7 n.1. </w:t>
      </w:r>
      <w:proofErr w:type="gramStart"/>
      <w:r w:rsidRPr="008A13DF">
        <w:t>p.</w:t>
      </w:r>
      <w:proofErr w:type="gramEnd"/>
      <w:r w:rsidRPr="008A13DF">
        <w:t xml:space="preserve"> 97-106. 2005.</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ADGHIRNI, Z.</w:t>
      </w:r>
      <w:r w:rsidR="000865B0" w:rsidRPr="008A13DF">
        <w:t xml:space="preserve"> L. O jornalista: do mito ao mercado. </w:t>
      </w:r>
      <w:r w:rsidR="000865B0" w:rsidRPr="008A13DF">
        <w:rPr>
          <w:b/>
        </w:rPr>
        <w:t>Estudos em Jornalismo e Mídia</w:t>
      </w:r>
      <w:r w:rsidR="000865B0" w:rsidRPr="008A13DF">
        <w:t xml:space="preserve">. </w:t>
      </w:r>
      <w:proofErr w:type="gramStart"/>
      <w:r w:rsidR="000865B0" w:rsidRPr="008A13DF">
        <w:t>v.</w:t>
      </w:r>
      <w:proofErr w:type="gramEnd"/>
      <w:r w:rsidR="000865B0" w:rsidRPr="008A13DF">
        <w:t xml:space="preserve"> 2, n. 1, p. 45-57. 1º semestre</w:t>
      </w:r>
      <w:r w:rsidRPr="008A13DF">
        <w:t xml:space="preserve"> 2005.</w:t>
      </w:r>
    </w:p>
    <w:p w:rsidR="0085206E" w:rsidRPr="008A13DF" w:rsidRDefault="0085206E" w:rsidP="009B0BFD">
      <w:pPr>
        <w:pStyle w:val="ABNT"/>
        <w:ind w:firstLine="0"/>
        <w:jc w:val="left"/>
      </w:pPr>
    </w:p>
    <w:p w:rsidR="004E04F8" w:rsidRPr="008A13DF" w:rsidRDefault="004E04F8" w:rsidP="009B0BFD">
      <w:pPr>
        <w:pStyle w:val="ABNT"/>
        <w:ind w:firstLine="0"/>
        <w:jc w:val="left"/>
      </w:pPr>
      <w:r w:rsidRPr="008A13DF">
        <w:t xml:space="preserve">AVANZA, M. F.; CASADEI, E. B. A cultura profissional dos estudantes de jornalismo: o desenho de um lugar social. 10º Encontro da </w:t>
      </w:r>
      <w:proofErr w:type="spellStart"/>
      <w:proofErr w:type="gramStart"/>
      <w:r w:rsidRPr="008A13DF">
        <w:t>SBPJor</w:t>
      </w:r>
      <w:proofErr w:type="spellEnd"/>
      <w:proofErr w:type="gramEnd"/>
      <w:r w:rsidRPr="008A13DF">
        <w:t xml:space="preserve">. </w:t>
      </w:r>
      <w:r w:rsidRPr="008A13DF">
        <w:rPr>
          <w:b/>
        </w:rPr>
        <w:t>Anais...</w:t>
      </w:r>
      <w:r w:rsidRPr="008A13DF">
        <w:t xml:space="preserve"> Curitiba</w:t>
      </w:r>
      <w:r w:rsidR="00707413" w:rsidRPr="008A13DF">
        <w:t xml:space="preserve">, PUC, 2012. Disponível em &lt; </w:t>
      </w:r>
      <w:proofErr w:type="gramStart"/>
      <w:r w:rsidR="00707413" w:rsidRPr="008A13DF">
        <w:t>http://soac.unb.br/index.</w:t>
      </w:r>
      <w:proofErr w:type="gramEnd"/>
      <w:r w:rsidR="00707413" w:rsidRPr="008A13DF">
        <w:t>php/ENPJor/XENPJOR/paper/view/2023&gt;. Acesso em 02.07.2013.</w:t>
      </w:r>
    </w:p>
    <w:p w:rsidR="004E04F8" w:rsidRPr="008A13DF" w:rsidRDefault="004E04F8" w:rsidP="009B0BFD">
      <w:pPr>
        <w:pStyle w:val="ABNT"/>
        <w:ind w:firstLine="0"/>
        <w:jc w:val="left"/>
      </w:pPr>
    </w:p>
    <w:p w:rsidR="00C51B9B" w:rsidRPr="008A13DF" w:rsidRDefault="00C51B9B" w:rsidP="009B0BFD">
      <w:pPr>
        <w:pStyle w:val="ABNT"/>
        <w:ind w:firstLine="0"/>
        <w:jc w:val="left"/>
      </w:pPr>
      <w:r w:rsidRPr="008A13DF">
        <w:t xml:space="preserve">BARBOUR, R. S. </w:t>
      </w:r>
      <w:r w:rsidRPr="008A13DF">
        <w:rPr>
          <w:b/>
        </w:rPr>
        <w:t>Grupos focais</w:t>
      </w:r>
      <w:r w:rsidRPr="008A13DF">
        <w:t xml:space="preserve">. Porto Alegre: </w:t>
      </w:r>
      <w:proofErr w:type="spellStart"/>
      <w:r w:rsidRPr="008A13DF">
        <w:t>Bookman</w:t>
      </w:r>
      <w:proofErr w:type="spellEnd"/>
      <w:r w:rsidRPr="008A13DF">
        <w:t xml:space="preserve"> </w:t>
      </w:r>
      <w:proofErr w:type="spellStart"/>
      <w:r w:rsidRPr="008A13DF">
        <w:t>Artmed</w:t>
      </w:r>
      <w:proofErr w:type="spellEnd"/>
      <w:r w:rsidRPr="008A13DF">
        <w:t xml:space="preserve">, </w:t>
      </w:r>
      <w:proofErr w:type="gramStart"/>
      <w:r w:rsidRPr="008A13DF">
        <w:t>2009</w:t>
      </w:r>
      <w:proofErr w:type="gramEnd"/>
    </w:p>
    <w:p w:rsidR="00C51B9B" w:rsidRPr="008A13DF" w:rsidRDefault="00C51B9B" w:rsidP="009B0BFD">
      <w:pPr>
        <w:pStyle w:val="ABNT"/>
        <w:ind w:firstLine="0"/>
        <w:jc w:val="left"/>
      </w:pPr>
    </w:p>
    <w:p w:rsidR="0085206E" w:rsidRPr="008A13DF" w:rsidRDefault="0085206E" w:rsidP="009B0BFD">
      <w:pPr>
        <w:pStyle w:val="ABNT"/>
        <w:ind w:firstLine="0"/>
        <w:jc w:val="left"/>
      </w:pPr>
      <w:r w:rsidRPr="008A13DF">
        <w:t>BECKER, H. S.</w:t>
      </w:r>
      <w:r w:rsidR="007C27B6" w:rsidRPr="008A13DF">
        <w:t xml:space="preserve"> A Escola de Chicago. </w:t>
      </w:r>
      <w:r w:rsidR="007C27B6" w:rsidRPr="008A13DF">
        <w:rPr>
          <w:b/>
        </w:rPr>
        <w:t>Mana</w:t>
      </w:r>
      <w:r w:rsidR="007C27B6" w:rsidRPr="008A13DF">
        <w:t xml:space="preserve">. </w:t>
      </w:r>
      <w:proofErr w:type="gramStart"/>
      <w:r w:rsidR="007C27B6" w:rsidRPr="008A13DF">
        <w:t>v.</w:t>
      </w:r>
      <w:proofErr w:type="gramEnd"/>
      <w:r w:rsidR="007C27B6" w:rsidRPr="008A13DF">
        <w:t xml:space="preserve"> 2, n. 2, p. 177-188,</w:t>
      </w:r>
      <w:r w:rsidR="00CF749F" w:rsidRPr="008A13DF">
        <w:t xml:space="preserve"> </w:t>
      </w:r>
      <w:r w:rsidRPr="008A13DF">
        <w:t>1996.</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BLUMER, H. </w:t>
      </w:r>
      <w:r w:rsidR="007C27B6" w:rsidRPr="008A13DF">
        <w:t xml:space="preserve">A natureza do interacionismo simbólico. In, MORTENSEN, C. D. </w:t>
      </w:r>
      <w:r w:rsidR="007C27B6" w:rsidRPr="008A13DF">
        <w:rPr>
          <w:b/>
        </w:rPr>
        <w:t>Teoria da Comunicação</w:t>
      </w:r>
      <w:r w:rsidR="007C27B6" w:rsidRPr="008A13DF">
        <w:t xml:space="preserve">. São Paulo: Mosaico, </w:t>
      </w:r>
      <w:r w:rsidRPr="008A13DF">
        <w:t>1980.</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BOURDIEU, P. </w:t>
      </w:r>
      <w:r w:rsidR="00053609" w:rsidRPr="008A13DF">
        <w:rPr>
          <w:b/>
        </w:rPr>
        <w:t>Sobre a televisão</w:t>
      </w:r>
      <w:r w:rsidR="00053609" w:rsidRPr="008A13DF">
        <w:t xml:space="preserve">: seguido de a influência do jornalismo e os jogos olímpicos. Rio de Janeiro: Jorge </w:t>
      </w:r>
      <w:proofErr w:type="spellStart"/>
      <w:r w:rsidR="00053609" w:rsidRPr="008A13DF">
        <w:t>Zahar</w:t>
      </w:r>
      <w:proofErr w:type="spellEnd"/>
      <w:r w:rsidR="00053609" w:rsidRPr="008A13DF">
        <w:t xml:space="preserve"> </w:t>
      </w:r>
      <w:proofErr w:type="gramStart"/>
      <w:r w:rsidR="00053609" w:rsidRPr="008A13DF">
        <w:t>Editor,</w:t>
      </w:r>
      <w:proofErr w:type="gramEnd"/>
      <w:r w:rsidRPr="008A13DF">
        <w:t>1997.</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______. </w:t>
      </w:r>
      <w:r w:rsidR="00053609" w:rsidRPr="008A13DF">
        <w:rPr>
          <w:b/>
        </w:rPr>
        <w:t>O poder simbólico</w:t>
      </w:r>
      <w:r w:rsidR="00053609" w:rsidRPr="008A13DF">
        <w:t xml:space="preserve">. Rio de Janeiro: Bertrand </w:t>
      </w:r>
      <w:proofErr w:type="gramStart"/>
      <w:r w:rsidR="00053609" w:rsidRPr="008A13DF">
        <w:t>Brasil,</w:t>
      </w:r>
      <w:proofErr w:type="gramEnd"/>
      <w:r w:rsidRPr="008A13DF">
        <w:t>1998.</w:t>
      </w:r>
    </w:p>
    <w:p w:rsidR="00505FF5" w:rsidRPr="008A13DF" w:rsidRDefault="00505FF5" w:rsidP="009B0BFD">
      <w:pPr>
        <w:pStyle w:val="ABNT"/>
        <w:ind w:firstLine="0"/>
        <w:jc w:val="left"/>
      </w:pPr>
    </w:p>
    <w:p w:rsidR="00505FF5" w:rsidRPr="008A13DF" w:rsidRDefault="00E83380" w:rsidP="009B0BFD">
      <w:pPr>
        <w:pStyle w:val="ABNT"/>
        <w:ind w:firstLine="0"/>
        <w:jc w:val="left"/>
      </w:pPr>
      <w:r w:rsidRPr="008A13DF">
        <w:t xml:space="preserve">DECOM - DEPARTAMENTO DE COMUNICAÇÃO SOCIAL DA UFRN. Projeto Pedagógico </w:t>
      </w:r>
      <w:proofErr w:type="spellStart"/>
      <w:r w:rsidRPr="008A13DF">
        <w:t>Decom</w:t>
      </w:r>
      <w:proofErr w:type="spellEnd"/>
      <w:r w:rsidRPr="008A13DF">
        <w:t xml:space="preserve"> 2000. Natal, 1999.</w:t>
      </w:r>
    </w:p>
    <w:p w:rsidR="0085206E" w:rsidRPr="008A13DF" w:rsidRDefault="0085206E" w:rsidP="009B0BFD">
      <w:pPr>
        <w:pStyle w:val="ABNT"/>
        <w:ind w:firstLine="0"/>
        <w:jc w:val="left"/>
      </w:pPr>
    </w:p>
    <w:p w:rsidR="005453E2" w:rsidRPr="004B7834" w:rsidRDefault="005453E2" w:rsidP="009B0BFD">
      <w:pPr>
        <w:pStyle w:val="ABNT"/>
        <w:ind w:firstLine="0"/>
        <w:jc w:val="left"/>
      </w:pPr>
      <w:r w:rsidRPr="005453E2">
        <w:rPr>
          <w:lang w:val="en-US"/>
        </w:rPr>
        <w:t>DEUZE, M. Journalism studies b</w:t>
      </w:r>
      <w:r>
        <w:rPr>
          <w:lang w:val="en-US"/>
        </w:rPr>
        <w:t xml:space="preserve">eyond media: on ideology and identity. </w:t>
      </w:r>
      <w:proofErr w:type="spellStart"/>
      <w:r w:rsidR="004B7834" w:rsidRPr="00755B18">
        <w:rPr>
          <w:b/>
          <w:lang w:val="en-US"/>
        </w:rPr>
        <w:t>Ecquid</w:t>
      </w:r>
      <w:proofErr w:type="spellEnd"/>
      <w:r w:rsidR="004B7834" w:rsidRPr="00755B18">
        <w:rPr>
          <w:b/>
          <w:lang w:val="en-US"/>
        </w:rPr>
        <w:t xml:space="preserve"> Novi</w:t>
      </w:r>
      <w:r w:rsidR="004B7834" w:rsidRPr="004B7834">
        <w:rPr>
          <w:lang w:val="en-US"/>
        </w:rPr>
        <w:t>: African Journalism Studies</w:t>
      </w:r>
      <w:r w:rsidR="004B7834">
        <w:rPr>
          <w:lang w:val="en-US"/>
        </w:rPr>
        <w:t xml:space="preserve">, v. 25, </w:t>
      </w:r>
      <w:proofErr w:type="spellStart"/>
      <w:r w:rsidR="004B7834">
        <w:rPr>
          <w:lang w:val="en-US"/>
        </w:rPr>
        <w:t>i</w:t>
      </w:r>
      <w:proofErr w:type="spellEnd"/>
      <w:r w:rsidR="004B7834">
        <w:rPr>
          <w:lang w:val="en-US"/>
        </w:rPr>
        <w:t xml:space="preserve">. 2, 2004. P. 275-293. </w:t>
      </w:r>
      <w:proofErr w:type="spellStart"/>
      <w:proofErr w:type="gramStart"/>
      <w:r w:rsidR="004B7834">
        <w:rPr>
          <w:lang w:val="en-US"/>
        </w:rPr>
        <w:t>Routledge</w:t>
      </w:r>
      <w:proofErr w:type="spellEnd"/>
      <w:r w:rsidR="004B7834">
        <w:rPr>
          <w:lang w:val="en-US"/>
        </w:rPr>
        <w:t>.</w:t>
      </w:r>
      <w:proofErr w:type="gramEnd"/>
      <w:r w:rsidR="004B7834">
        <w:rPr>
          <w:lang w:val="en-US"/>
        </w:rPr>
        <w:t xml:space="preserve"> </w:t>
      </w:r>
      <w:proofErr w:type="spellStart"/>
      <w:proofErr w:type="gramStart"/>
      <w:r w:rsidR="004B7834" w:rsidRPr="00B96CB6">
        <w:rPr>
          <w:lang w:val="en-US"/>
        </w:rPr>
        <w:t>Disponível</w:t>
      </w:r>
      <w:proofErr w:type="spellEnd"/>
      <w:r w:rsidR="004B7834" w:rsidRPr="00B96CB6">
        <w:rPr>
          <w:lang w:val="en-US"/>
        </w:rPr>
        <w:t xml:space="preserve"> </w:t>
      </w:r>
      <w:proofErr w:type="spellStart"/>
      <w:r w:rsidR="004B7834" w:rsidRPr="00B96CB6">
        <w:rPr>
          <w:lang w:val="en-US"/>
        </w:rPr>
        <w:t>em</w:t>
      </w:r>
      <w:proofErr w:type="spellEnd"/>
      <w:r w:rsidR="004B7834" w:rsidRPr="00B96CB6">
        <w:rPr>
          <w:lang w:val="en-US"/>
        </w:rPr>
        <w:t xml:space="preserve"> &lt;http://www.tandfonline.com/doi/abs/10.1080/02560054.2004.9653298&gt;.</w:t>
      </w:r>
      <w:proofErr w:type="gramEnd"/>
      <w:r w:rsidR="004B7834" w:rsidRPr="00B96CB6">
        <w:rPr>
          <w:lang w:val="en-US"/>
        </w:rPr>
        <w:t xml:space="preserve"> </w:t>
      </w:r>
      <w:r w:rsidR="004B7834" w:rsidRPr="004B7834">
        <w:t>Acesso e</w:t>
      </w:r>
      <w:r w:rsidR="004B7834">
        <w:t>m 15/12/2015.</w:t>
      </w:r>
    </w:p>
    <w:p w:rsidR="005453E2" w:rsidRPr="004B7834" w:rsidRDefault="005453E2" w:rsidP="009B0BFD">
      <w:pPr>
        <w:pStyle w:val="ABNT"/>
        <w:ind w:firstLine="0"/>
        <w:jc w:val="left"/>
      </w:pPr>
    </w:p>
    <w:p w:rsidR="005453E2" w:rsidRPr="005453E2" w:rsidRDefault="005453E2" w:rsidP="009B0BFD">
      <w:pPr>
        <w:pStyle w:val="ABNT"/>
        <w:ind w:firstLine="0"/>
        <w:jc w:val="left"/>
      </w:pPr>
      <w:r>
        <w:rPr>
          <w:lang w:val="en-US"/>
        </w:rPr>
        <w:t xml:space="preserve">DEUZE, M. what is journalism? Professional identity and ideology of journalists reconsidered. </w:t>
      </w:r>
      <w:proofErr w:type="spellStart"/>
      <w:r w:rsidRPr="005453E2">
        <w:rPr>
          <w:b/>
        </w:rPr>
        <w:t>Journalism</w:t>
      </w:r>
      <w:proofErr w:type="spellEnd"/>
      <w:r w:rsidRPr="005453E2">
        <w:t xml:space="preserve">, v. 6, </w:t>
      </w:r>
      <w:r w:rsidR="004B7834">
        <w:t>i</w:t>
      </w:r>
      <w:r w:rsidRPr="005453E2">
        <w:t xml:space="preserve">. 4, </w:t>
      </w:r>
      <w:r w:rsidR="004B7834">
        <w:t xml:space="preserve">2005. </w:t>
      </w:r>
      <w:proofErr w:type="gramStart"/>
      <w:r w:rsidRPr="005453E2">
        <w:t>p.</w:t>
      </w:r>
      <w:proofErr w:type="gramEnd"/>
      <w:r w:rsidRPr="005453E2">
        <w:t xml:space="preserve"> 442-464. SAGE </w:t>
      </w:r>
      <w:proofErr w:type="spellStart"/>
      <w:r w:rsidRPr="005453E2">
        <w:t>Publications</w:t>
      </w:r>
      <w:proofErr w:type="spellEnd"/>
      <w:r w:rsidR="004B7834">
        <w:t>.</w:t>
      </w:r>
      <w:r w:rsidRPr="005453E2">
        <w:t xml:space="preserve"> Disponível em &lt;</w:t>
      </w:r>
      <w:proofErr w:type="gramStart"/>
      <w:r w:rsidRPr="005453E2">
        <w:t>http://jou.sagepub.com/content/6/4/442.</w:t>
      </w:r>
      <w:proofErr w:type="gramEnd"/>
      <w:r w:rsidRPr="005453E2">
        <w:t>short&gt;. Ace</w:t>
      </w:r>
      <w:r>
        <w:t xml:space="preserve">sso em </w:t>
      </w:r>
      <w:r w:rsidR="004B7834">
        <w:t>15/12/2015.</w:t>
      </w:r>
    </w:p>
    <w:p w:rsidR="005453E2" w:rsidRPr="005453E2" w:rsidRDefault="005453E2" w:rsidP="009B0BFD">
      <w:pPr>
        <w:pStyle w:val="ABNT"/>
        <w:ind w:firstLine="0"/>
        <w:jc w:val="left"/>
      </w:pPr>
    </w:p>
    <w:p w:rsidR="0085206E" w:rsidRPr="008A13DF" w:rsidRDefault="0085206E" w:rsidP="009B0BFD">
      <w:pPr>
        <w:pStyle w:val="ABNT"/>
        <w:ind w:firstLine="0"/>
        <w:jc w:val="left"/>
      </w:pPr>
      <w:r w:rsidRPr="008A13DF">
        <w:t>DIAS, R.</w:t>
      </w:r>
      <w:r w:rsidR="00CF749F" w:rsidRPr="008A13DF">
        <w:t xml:space="preserve"> </w:t>
      </w:r>
      <w:r w:rsidR="00053609" w:rsidRPr="008A13DF">
        <w:t xml:space="preserve">Um retrato de quem retrata o mundo: uma compilação de representações sociais e da identidade profissional do jornalista. </w:t>
      </w:r>
      <w:r w:rsidR="00053609" w:rsidRPr="008A13DF">
        <w:rPr>
          <w:b/>
        </w:rPr>
        <w:t>Mediação</w:t>
      </w:r>
      <w:r w:rsidR="00053609" w:rsidRPr="008A13DF">
        <w:t xml:space="preserve">, v. 14, n. 14, </w:t>
      </w:r>
      <w:r w:rsidR="00F16A34" w:rsidRPr="008A13DF">
        <w:t xml:space="preserve">p. 151-166 </w:t>
      </w:r>
      <w:r w:rsidR="00053609" w:rsidRPr="008A13DF">
        <w:t xml:space="preserve">jan./jun. de </w:t>
      </w:r>
      <w:r w:rsidRPr="008A13DF">
        <w:t>2012.</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DUBAR, C. </w:t>
      </w:r>
      <w:r w:rsidR="006A0A21" w:rsidRPr="008A13DF">
        <w:rPr>
          <w:b/>
        </w:rPr>
        <w:t>A socialização</w:t>
      </w:r>
      <w:r w:rsidR="006A0A21" w:rsidRPr="008A13DF">
        <w:t xml:space="preserve">: construção das identidades sociais e profissionais. São Paulo: Martins Fontes, </w:t>
      </w:r>
      <w:r w:rsidRPr="008A13DF">
        <w:t>2005.</w:t>
      </w:r>
    </w:p>
    <w:p w:rsidR="0085206E" w:rsidRPr="008A13DF" w:rsidRDefault="0085206E" w:rsidP="009B0BFD">
      <w:pPr>
        <w:pStyle w:val="ABNT"/>
        <w:ind w:firstLine="0"/>
        <w:jc w:val="left"/>
      </w:pPr>
    </w:p>
    <w:p w:rsidR="0085206E" w:rsidRPr="008A13DF" w:rsidRDefault="000865B0" w:rsidP="009B0BFD">
      <w:pPr>
        <w:pStyle w:val="ABNT"/>
        <w:ind w:firstLine="0"/>
        <w:jc w:val="left"/>
      </w:pPr>
      <w:r w:rsidRPr="008A13DF">
        <w:t>______.</w:t>
      </w:r>
      <w:r w:rsidR="007C27B6" w:rsidRPr="008A13DF">
        <w:t xml:space="preserve"> </w:t>
      </w:r>
      <w:r w:rsidR="007C27B6" w:rsidRPr="008A13DF">
        <w:rPr>
          <w:b/>
        </w:rPr>
        <w:t>A crise das identidades</w:t>
      </w:r>
      <w:r w:rsidR="007C27B6" w:rsidRPr="008A13DF">
        <w:t>: a interpretação de uma mutação. São Paulo: Edusp,</w:t>
      </w:r>
      <w:r w:rsidR="00CF749F" w:rsidRPr="008A13DF">
        <w:t xml:space="preserve"> </w:t>
      </w:r>
      <w:r w:rsidRPr="008A13DF">
        <w:t>2009.</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______. </w:t>
      </w:r>
      <w:r w:rsidR="000865B0" w:rsidRPr="008A13DF">
        <w:t>A construção de si</w:t>
      </w:r>
      <w:r w:rsidR="00F96733" w:rsidRPr="008A13DF">
        <w:t xml:space="preserve"> pela atividade de trabalho: a socialização profissional. </w:t>
      </w:r>
      <w:r w:rsidR="00F96733" w:rsidRPr="008A13DF">
        <w:rPr>
          <w:b/>
        </w:rPr>
        <w:t>Cadernos de Pesquisa</w:t>
      </w:r>
      <w:r w:rsidR="00F96733" w:rsidRPr="008A13DF">
        <w:t xml:space="preserve"> v. 42 n.146 p.351-367 maio/ago. 2012</w:t>
      </w:r>
      <w:r w:rsidRPr="008A13DF">
        <w:t>.</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ENNES, M. A.</w:t>
      </w:r>
      <w:r w:rsidR="00360074" w:rsidRPr="008A13DF">
        <w:t xml:space="preserve"> Interacionismo simbólico: </w:t>
      </w:r>
      <w:proofErr w:type="gramStart"/>
      <w:r w:rsidR="00360074" w:rsidRPr="008A13DF">
        <w:t>contribuições para</w:t>
      </w:r>
      <w:proofErr w:type="gramEnd"/>
      <w:r w:rsidR="00360074" w:rsidRPr="008A13DF">
        <w:t xml:space="preserve"> se pensar os processos </w:t>
      </w:r>
      <w:proofErr w:type="spellStart"/>
      <w:r w:rsidR="00360074" w:rsidRPr="008A13DF">
        <w:t>identitários</w:t>
      </w:r>
      <w:proofErr w:type="spellEnd"/>
      <w:r w:rsidR="00360074" w:rsidRPr="008A13DF">
        <w:t xml:space="preserve">. </w:t>
      </w:r>
      <w:r w:rsidR="00360074" w:rsidRPr="008A13DF">
        <w:rPr>
          <w:b/>
        </w:rPr>
        <w:t>Perspectivas</w:t>
      </w:r>
      <w:r w:rsidR="00360074" w:rsidRPr="008A13DF">
        <w:t>, São Paulo, v. 43, p. 63-81, jan./jun. 2013</w:t>
      </w:r>
      <w:r w:rsidRPr="008A13DF">
        <w:t>.</w:t>
      </w:r>
    </w:p>
    <w:p w:rsidR="0085206E" w:rsidRPr="008A13DF" w:rsidRDefault="0085206E" w:rsidP="009B0BFD">
      <w:pPr>
        <w:pStyle w:val="ABNT"/>
        <w:ind w:firstLine="0"/>
        <w:jc w:val="left"/>
      </w:pPr>
    </w:p>
    <w:p w:rsidR="00AE043B" w:rsidRPr="008A13DF" w:rsidRDefault="00AE043B" w:rsidP="009B0BFD">
      <w:pPr>
        <w:pStyle w:val="ABNT"/>
        <w:ind w:firstLine="0"/>
        <w:jc w:val="left"/>
      </w:pPr>
      <w:r w:rsidRPr="008A13DF">
        <w:t xml:space="preserve">FEMINA, C.; MAIA, K. </w:t>
      </w:r>
      <w:r w:rsidR="00B13A15" w:rsidRPr="008A13DF">
        <w:t xml:space="preserve">Os valores sociais e o mercado de trabalho para os estudantes de jornalismo da ufrn: considerações sobre uma dialética para o cotidiano. 4º Conferência ICA para a América Latina. </w:t>
      </w:r>
      <w:r w:rsidR="00B13A15" w:rsidRPr="008A13DF">
        <w:rPr>
          <w:b/>
        </w:rPr>
        <w:t>Anais...</w:t>
      </w:r>
      <w:r w:rsidR="00B13A15" w:rsidRPr="008A13DF">
        <w:t xml:space="preserve"> Brasília, UnB, 2014, p. 515-520. Disponível em &lt;www.ica2014.com.br&gt;. Acesso em 07.09.2014.</w:t>
      </w:r>
    </w:p>
    <w:p w:rsidR="00AE043B" w:rsidRPr="008A13DF" w:rsidRDefault="00AE043B" w:rsidP="009B0BFD">
      <w:pPr>
        <w:pStyle w:val="ABNT"/>
        <w:ind w:firstLine="0"/>
        <w:jc w:val="left"/>
      </w:pPr>
    </w:p>
    <w:p w:rsidR="0085206E" w:rsidRPr="008A13DF" w:rsidRDefault="0085206E" w:rsidP="009B0BFD">
      <w:pPr>
        <w:pStyle w:val="ABNT"/>
        <w:ind w:firstLine="0"/>
        <w:jc w:val="left"/>
      </w:pPr>
      <w:r w:rsidRPr="008A13DF">
        <w:t>FIDALGO, J.</w:t>
      </w:r>
      <w:r w:rsidR="00297F06" w:rsidRPr="008A13DF">
        <w:t xml:space="preserve"> Jornalistas na busca inacabada de identidade. </w:t>
      </w:r>
      <w:r w:rsidR="00F72B58" w:rsidRPr="008A13DF">
        <w:t xml:space="preserve">In. 4º Congresso </w:t>
      </w:r>
      <w:proofErr w:type="spellStart"/>
      <w:r w:rsidR="00F72B58" w:rsidRPr="008A13DF">
        <w:t>Sopcom</w:t>
      </w:r>
      <w:proofErr w:type="spellEnd"/>
      <w:r w:rsidR="00F72B58" w:rsidRPr="008A13DF">
        <w:t xml:space="preserve">. </w:t>
      </w:r>
      <w:r w:rsidR="00F72B58" w:rsidRPr="008A13DF">
        <w:rPr>
          <w:b/>
        </w:rPr>
        <w:t xml:space="preserve">Livro de </w:t>
      </w:r>
      <w:proofErr w:type="spellStart"/>
      <w:r w:rsidR="00F72B58" w:rsidRPr="008A13DF">
        <w:rPr>
          <w:b/>
        </w:rPr>
        <w:t>Actas</w:t>
      </w:r>
      <w:proofErr w:type="spellEnd"/>
      <w:r w:rsidR="00F72B58" w:rsidRPr="008A13DF">
        <w:rPr>
          <w:b/>
        </w:rPr>
        <w:t>..</w:t>
      </w:r>
      <w:r w:rsidR="00F72B58" w:rsidRPr="008A13DF">
        <w:t>. Aveiro: Universidade de Aveiro, 2005, p. 1322-1333. Disponível em &lt; http://repositorium.sdum.uminho.pt/handle/1822/7435&gt;. Acesso em 19.05.2015.</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GATTI, B. A. </w:t>
      </w:r>
      <w:r w:rsidR="004B5195" w:rsidRPr="008A13DF">
        <w:rPr>
          <w:b/>
        </w:rPr>
        <w:t>Grupo Focal na pesquisa em Ciências Sociais e Humanas</w:t>
      </w:r>
      <w:r w:rsidR="004B5195" w:rsidRPr="008A13DF">
        <w:t xml:space="preserve">. Brasília: </w:t>
      </w:r>
      <w:proofErr w:type="spellStart"/>
      <w:r w:rsidR="004B5195" w:rsidRPr="008A13DF">
        <w:t>Liber</w:t>
      </w:r>
      <w:proofErr w:type="spellEnd"/>
      <w:r w:rsidR="004B5195" w:rsidRPr="008A13DF">
        <w:t xml:space="preserve"> Livro, </w:t>
      </w:r>
      <w:r w:rsidRPr="008A13DF">
        <w:t>2012.</w:t>
      </w:r>
    </w:p>
    <w:p w:rsidR="004B5195" w:rsidRPr="008A13DF" w:rsidRDefault="004B5195" w:rsidP="009B0BFD">
      <w:pPr>
        <w:pStyle w:val="ABNT"/>
        <w:ind w:firstLine="0"/>
        <w:jc w:val="left"/>
      </w:pPr>
    </w:p>
    <w:p w:rsidR="004B5195" w:rsidRPr="008A13DF" w:rsidRDefault="004B5195" w:rsidP="009B0BFD">
      <w:pPr>
        <w:pStyle w:val="ABNT"/>
        <w:ind w:firstLine="0"/>
        <w:jc w:val="left"/>
      </w:pPr>
      <w:r w:rsidRPr="008A13DF">
        <w:t xml:space="preserve">GIL, A. C. </w:t>
      </w:r>
      <w:r w:rsidRPr="008A13DF">
        <w:rPr>
          <w:b/>
        </w:rPr>
        <w:t>Métodos e técnicas de pesquisa social</w:t>
      </w:r>
      <w:r w:rsidRPr="008A13DF">
        <w:t>. São Paulo: Atlas, 1999.</w:t>
      </w:r>
    </w:p>
    <w:p w:rsidR="0085206E" w:rsidRPr="008A13DF" w:rsidRDefault="0085206E" w:rsidP="009B0BFD">
      <w:pPr>
        <w:pStyle w:val="ABNT"/>
        <w:ind w:firstLine="0"/>
        <w:jc w:val="left"/>
      </w:pPr>
    </w:p>
    <w:p w:rsidR="00206252" w:rsidRPr="008A13DF" w:rsidRDefault="00206252" w:rsidP="00206252">
      <w:pPr>
        <w:pStyle w:val="ABNT"/>
        <w:ind w:firstLine="0"/>
      </w:pPr>
      <w:r w:rsidRPr="008A13DF">
        <w:t xml:space="preserve">KIND, Luciana. Notas para o trabalho com a técnica de Grupos Focais. </w:t>
      </w:r>
      <w:r w:rsidRPr="008A13DF">
        <w:rPr>
          <w:b/>
        </w:rPr>
        <w:t>Psicologia em Revista</w:t>
      </w:r>
      <w:r w:rsidRPr="008A13DF">
        <w:t xml:space="preserve">. Belo Horizonte, v.10 n. 15 jun. 2004. </w:t>
      </w:r>
      <w:proofErr w:type="gramStart"/>
      <w:r w:rsidRPr="008A13DF">
        <w:t>p.</w:t>
      </w:r>
      <w:proofErr w:type="gramEnd"/>
      <w:r w:rsidRPr="008A13DF">
        <w:t xml:space="preserve"> 124-136.</w:t>
      </w:r>
    </w:p>
    <w:p w:rsidR="00206252" w:rsidRPr="008A13DF" w:rsidRDefault="00206252" w:rsidP="009B0BFD">
      <w:pPr>
        <w:pStyle w:val="ABNT"/>
        <w:ind w:firstLine="0"/>
        <w:jc w:val="left"/>
      </w:pPr>
    </w:p>
    <w:p w:rsidR="004B5195" w:rsidRPr="008A13DF" w:rsidRDefault="004B5195" w:rsidP="009B0BFD">
      <w:pPr>
        <w:pStyle w:val="ABNT"/>
        <w:ind w:firstLine="0"/>
        <w:jc w:val="left"/>
      </w:pPr>
      <w:r w:rsidRPr="008A13DF">
        <w:t xml:space="preserve">LOPES, F. L. </w:t>
      </w:r>
      <w:r w:rsidRPr="008A13DF">
        <w:rPr>
          <w:b/>
        </w:rPr>
        <w:t>Ser jornalista no Brasil</w:t>
      </w:r>
      <w:r w:rsidRPr="008A13DF">
        <w:t xml:space="preserve">: identidade profissional e formação acadêmica. São Paulo: </w:t>
      </w:r>
      <w:proofErr w:type="spellStart"/>
      <w:r w:rsidRPr="008A13DF">
        <w:t>Paulus</w:t>
      </w:r>
      <w:proofErr w:type="spellEnd"/>
      <w:r w:rsidRPr="008A13DF">
        <w:t xml:space="preserve">, 2013. </w:t>
      </w:r>
    </w:p>
    <w:p w:rsidR="00206252" w:rsidRPr="008A13DF" w:rsidRDefault="00206252" w:rsidP="00206252">
      <w:pPr>
        <w:pStyle w:val="ABNT"/>
        <w:ind w:firstLine="0"/>
        <w:jc w:val="left"/>
      </w:pPr>
    </w:p>
    <w:p w:rsidR="00206252" w:rsidRPr="008A13DF" w:rsidRDefault="00206252" w:rsidP="00206252">
      <w:pPr>
        <w:pStyle w:val="ABNT"/>
        <w:ind w:firstLine="0"/>
        <w:jc w:val="left"/>
      </w:pPr>
      <w:r w:rsidRPr="008A13DF">
        <w:t xml:space="preserve">LUBISCO, </w:t>
      </w:r>
      <w:proofErr w:type="spellStart"/>
      <w:r w:rsidRPr="008A13DF">
        <w:t>Nídia</w:t>
      </w:r>
      <w:proofErr w:type="spellEnd"/>
      <w:r w:rsidRPr="008A13DF">
        <w:t xml:space="preserve"> Maria </w:t>
      </w:r>
      <w:proofErr w:type="spellStart"/>
      <w:r w:rsidRPr="008A13DF">
        <w:t>Lienert</w:t>
      </w:r>
      <w:proofErr w:type="spellEnd"/>
      <w:r w:rsidRPr="008A13DF">
        <w:t xml:space="preserve"> (org.). </w:t>
      </w:r>
      <w:r w:rsidRPr="008A13DF">
        <w:rPr>
          <w:b/>
        </w:rPr>
        <w:t>Manual de estilo acadêmico</w:t>
      </w:r>
      <w:r w:rsidRPr="008A13DF">
        <w:t xml:space="preserve">: monografias, dissertações e teses. 4. </w:t>
      </w:r>
      <w:proofErr w:type="gramStart"/>
      <w:r w:rsidRPr="008A13DF">
        <w:t>ed.</w:t>
      </w:r>
      <w:proofErr w:type="gramEnd"/>
      <w:r w:rsidRPr="008A13DF">
        <w:t xml:space="preserve"> revista e ampliada. Salvador: EDUFBA, 2008.</w:t>
      </w:r>
    </w:p>
    <w:p w:rsidR="00206252" w:rsidRPr="008A13DF" w:rsidRDefault="00206252" w:rsidP="009B0BFD">
      <w:pPr>
        <w:pStyle w:val="ABNT"/>
        <w:ind w:firstLine="0"/>
        <w:jc w:val="left"/>
      </w:pPr>
    </w:p>
    <w:p w:rsidR="00352E61" w:rsidRPr="008A13DF" w:rsidRDefault="00352E61" w:rsidP="009B0BFD">
      <w:pPr>
        <w:pStyle w:val="ABNT"/>
        <w:ind w:firstLine="0"/>
        <w:jc w:val="left"/>
      </w:pPr>
      <w:r w:rsidRPr="008A13DF">
        <w:t>MAIA, K</w:t>
      </w:r>
      <w:proofErr w:type="gramStart"/>
      <w:r w:rsidR="00AE043B" w:rsidRPr="008A13DF">
        <w:t>.</w:t>
      </w:r>
      <w:r w:rsidRPr="008A13DF">
        <w:t>;</w:t>
      </w:r>
      <w:proofErr w:type="gramEnd"/>
      <w:r w:rsidRPr="008A13DF">
        <w:t xml:space="preserve"> FEMINA, C. Os valores profissionais dos estudantes da UFRN: comunicação corporativa, entretenimento e jornalismo. </w:t>
      </w:r>
      <w:r w:rsidRPr="008A13DF">
        <w:rPr>
          <w:b/>
        </w:rPr>
        <w:t>Revista Brasileira de Ensino de Jornalismo</w:t>
      </w:r>
      <w:r w:rsidRPr="008A13DF">
        <w:t xml:space="preserve">, Brasília, v. 2, n. 11, p. 82-94, jul./dez. </w:t>
      </w:r>
      <w:proofErr w:type="gramStart"/>
      <w:r w:rsidRPr="008A13DF">
        <w:t>2012</w:t>
      </w:r>
      <w:proofErr w:type="gramEnd"/>
    </w:p>
    <w:p w:rsidR="00352E61" w:rsidRPr="008A13DF" w:rsidRDefault="00352E61" w:rsidP="009B0BFD">
      <w:pPr>
        <w:pStyle w:val="ABNT"/>
        <w:ind w:firstLine="0"/>
        <w:jc w:val="left"/>
      </w:pPr>
    </w:p>
    <w:p w:rsidR="0085206E" w:rsidRPr="008A13DF" w:rsidRDefault="0085206E" w:rsidP="009B0BFD">
      <w:pPr>
        <w:pStyle w:val="ABNT"/>
        <w:ind w:firstLine="0"/>
        <w:jc w:val="left"/>
      </w:pPr>
      <w:r w:rsidRPr="008A13DF">
        <w:t xml:space="preserve">MARCONDES FILHO, C. </w:t>
      </w:r>
      <w:r w:rsidR="00872415" w:rsidRPr="008A13DF">
        <w:rPr>
          <w:b/>
        </w:rPr>
        <w:t>Ser jornalista</w:t>
      </w:r>
      <w:r w:rsidR="00872415" w:rsidRPr="008A13DF">
        <w:t xml:space="preserve">: o desafio das tecnologias e o fim das ilusões. São Paulo: </w:t>
      </w:r>
      <w:proofErr w:type="spellStart"/>
      <w:r w:rsidR="00872415" w:rsidRPr="008A13DF">
        <w:t>Paulus</w:t>
      </w:r>
      <w:proofErr w:type="spellEnd"/>
      <w:r w:rsidR="00872415" w:rsidRPr="008A13DF">
        <w:t xml:space="preserve">, </w:t>
      </w:r>
      <w:r w:rsidRPr="008A13DF">
        <w:t>2009.</w:t>
      </w:r>
    </w:p>
    <w:p w:rsidR="0085206E" w:rsidRPr="008A13DF" w:rsidRDefault="0085206E" w:rsidP="009B0BFD">
      <w:pPr>
        <w:pStyle w:val="ABNT"/>
        <w:ind w:firstLine="0"/>
        <w:jc w:val="left"/>
      </w:pPr>
    </w:p>
    <w:p w:rsidR="00135FD9" w:rsidRPr="008A13DF" w:rsidRDefault="00135FD9" w:rsidP="00135FD9">
      <w:pPr>
        <w:pStyle w:val="ABNT"/>
        <w:ind w:firstLine="0"/>
      </w:pPr>
      <w:r w:rsidRPr="008A13DF">
        <w:t xml:space="preserve">MARQUES, </w:t>
      </w:r>
      <w:proofErr w:type="spellStart"/>
      <w:r w:rsidRPr="008A13DF">
        <w:t>Angela</w:t>
      </w:r>
      <w:proofErr w:type="spellEnd"/>
      <w:r w:rsidRPr="008A13DF">
        <w:t xml:space="preserve"> Cristina Salgueiro; ROCHA, Simone Maria. A produção de sentidos nos contextos de recepção: em foco o grupo focal. </w:t>
      </w:r>
      <w:r w:rsidRPr="008A13DF">
        <w:rPr>
          <w:b/>
        </w:rPr>
        <w:t>Revista Fronteiras</w:t>
      </w:r>
      <w:r w:rsidRPr="008A13DF">
        <w:t xml:space="preserve"> - Estudos Midiáticos. </w:t>
      </w:r>
      <w:proofErr w:type="gramStart"/>
      <w:r w:rsidRPr="008A13DF">
        <w:t>v.</w:t>
      </w:r>
      <w:proofErr w:type="gramEnd"/>
      <w:r w:rsidRPr="008A13DF">
        <w:t xml:space="preserve"> VIII n. 1. </w:t>
      </w:r>
      <w:proofErr w:type="spellStart"/>
      <w:proofErr w:type="gramStart"/>
      <w:r w:rsidRPr="008A13DF">
        <w:t>jan</w:t>
      </w:r>
      <w:proofErr w:type="gramEnd"/>
      <w:r w:rsidRPr="008A13DF">
        <w:t>-abr</w:t>
      </w:r>
      <w:proofErr w:type="spellEnd"/>
      <w:r w:rsidRPr="008A13DF">
        <w:t xml:space="preserve"> 2006. </w:t>
      </w:r>
      <w:proofErr w:type="gramStart"/>
      <w:r w:rsidRPr="008A13DF">
        <w:t>p.</w:t>
      </w:r>
      <w:proofErr w:type="gramEnd"/>
      <w:r w:rsidRPr="008A13DF">
        <w:t xml:space="preserve"> 38-53.</w:t>
      </w:r>
    </w:p>
    <w:p w:rsidR="00135FD9" w:rsidRPr="008A13DF" w:rsidRDefault="00135FD9" w:rsidP="009B0BFD">
      <w:pPr>
        <w:pStyle w:val="ABNT"/>
        <w:ind w:firstLine="0"/>
        <w:jc w:val="left"/>
      </w:pPr>
    </w:p>
    <w:p w:rsidR="0085206E" w:rsidRPr="008A13DF" w:rsidRDefault="0085206E" w:rsidP="009B0BFD">
      <w:pPr>
        <w:pStyle w:val="ABNT"/>
        <w:ind w:firstLine="0"/>
        <w:jc w:val="left"/>
      </w:pPr>
      <w:r w:rsidRPr="008A13DF">
        <w:t xml:space="preserve">MEAD, G. H. </w:t>
      </w:r>
      <w:r w:rsidR="001838A4" w:rsidRPr="008A13DF">
        <w:t xml:space="preserve">A brincadeira, o jogo e o outro generalizado. </w:t>
      </w:r>
      <w:r w:rsidR="001838A4" w:rsidRPr="008A13DF">
        <w:rPr>
          <w:b/>
        </w:rPr>
        <w:t>Pesquisas e Práticas Psicossociais</w:t>
      </w:r>
      <w:r w:rsidR="001838A4" w:rsidRPr="008A13DF">
        <w:t xml:space="preserve"> </w:t>
      </w:r>
      <w:r w:rsidR="00F16A34" w:rsidRPr="008A13DF">
        <w:t xml:space="preserve">v. </w:t>
      </w:r>
      <w:r w:rsidR="001838A4" w:rsidRPr="008A13DF">
        <w:t>5</w:t>
      </w:r>
      <w:r w:rsidR="00F16A34" w:rsidRPr="008A13DF">
        <w:t xml:space="preserve">, n. </w:t>
      </w:r>
      <w:r w:rsidR="001838A4" w:rsidRPr="008A13DF">
        <w:t xml:space="preserve">1, São João </w:t>
      </w:r>
      <w:proofErr w:type="gramStart"/>
      <w:r w:rsidR="001838A4" w:rsidRPr="008A13DF">
        <w:t>del</w:t>
      </w:r>
      <w:proofErr w:type="gramEnd"/>
      <w:r w:rsidR="001838A4" w:rsidRPr="008A13DF">
        <w:t>-Re</w:t>
      </w:r>
      <w:r w:rsidR="00F16A34" w:rsidRPr="008A13DF">
        <w:t xml:space="preserve">i, p. 131-136, janeiro/julho </w:t>
      </w:r>
      <w:r w:rsidRPr="008A13DF">
        <w:t>2010.</w:t>
      </w:r>
    </w:p>
    <w:p w:rsidR="0085206E" w:rsidRPr="008A13DF" w:rsidRDefault="0085206E" w:rsidP="009B0BFD">
      <w:pPr>
        <w:pStyle w:val="ABNT"/>
        <w:ind w:firstLine="0"/>
        <w:jc w:val="left"/>
      </w:pPr>
    </w:p>
    <w:p w:rsidR="00755B18" w:rsidRPr="008A13DF" w:rsidRDefault="00755B18" w:rsidP="00755B18">
      <w:pPr>
        <w:pStyle w:val="ABNT"/>
        <w:ind w:firstLine="0"/>
        <w:jc w:val="left"/>
      </w:pPr>
      <w:r>
        <w:t xml:space="preserve">MELLADO, C. </w:t>
      </w:r>
      <w:proofErr w:type="spellStart"/>
      <w:proofErr w:type="gramStart"/>
      <w:r w:rsidRPr="00755B18">
        <w:rPr>
          <w:i/>
        </w:rPr>
        <w:t>et</w:t>
      </w:r>
      <w:proofErr w:type="spellEnd"/>
      <w:proofErr w:type="gramEnd"/>
      <w:r w:rsidRPr="00755B18">
        <w:rPr>
          <w:i/>
        </w:rPr>
        <w:t xml:space="preserve"> </w:t>
      </w:r>
      <w:proofErr w:type="spellStart"/>
      <w:r w:rsidRPr="00755B18">
        <w:rPr>
          <w:i/>
        </w:rPr>
        <w:t>all</w:t>
      </w:r>
      <w:proofErr w:type="spellEnd"/>
      <w:r>
        <w:t xml:space="preserve">. </w:t>
      </w:r>
      <w:r w:rsidRPr="00755B18">
        <w:t>A pré-socialização dos futuros jornalistas: uma investigação das percepções profissionais de estudantes de jornalismo em sete países</w:t>
      </w:r>
      <w:r>
        <w:t>.</w:t>
      </w:r>
      <w:r w:rsidRPr="00755B18">
        <w:t xml:space="preserve"> </w:t>
      </w:r>
      <w:r w:rsidRPr="008A13DF">
        <w:t xml:space="preserve">10º Encontro da </w:t>
      </w:r>
      <w:proofErr w:type="spellStart"/>
      <w:proofErr w:type="gramStart"/>
      <w:r w:rsidRPr="008A13DF">
        <w:t>SBPJor</w:t>
      </w:r>
      <w:proofErr w:type="spellEnd"/>
      <w:proofErr w:type="gramEnd"/>
      <w:r w:rsidRPr="008A13DF">
        <w:t xml:space="preserve">. </w:t>
      </w:r>
      <w:r w:rsidRPr="008A13DF">
        <w:rPr>
          <w:b/>
        </w:rPr>
        <w:t>Anais...</w:t>
      </w:r>
      <w:r w:rsidRPr="008A13DF">
        <w:t xml:space="preserve"> Curitiba, PUC, 2012. Disponível em &lt; </w:t>
      </w:r>
      <w:proofErr w:type="gramStart"/>
      <w:r w:rsidRPr="008A13DF">
        <w:t>http://soac.unb.br/index.</w:t>
      </w:r>
      <w:proofErr w:type="gramEnd"/>
      <w:r w:rsidRPr="008A13DF">
        <w:t>php/ENPJor/XENPJOR/paper/view/2023&gt;. Acesso em 02.07.2013.</w:t>
      </w:r>
    </w:p>
    <w:p w:rsidR="00755B18" w:rsidRDefault="00755B18" w:rsidP="009B0BFD">
      <w:pPr>
        <w:pStyle w:val="ABNT"/>
        <w:ind w:firstLine="0"/>
        <w:jc w:val="left"/>
      </w:pPr>
    </w:p>
    <w:p w:rsidR="0085206E" w:rsidRPr="008A13DF" w:rsidRDefault="0085206E" w:rsidP="009B0BFD">
      <w:pPr>
        <w:pStyle w:val="ABNT"/>
        <w:ind w:firstLine="0"/>
        <w:jc w:val="left"/>
      </w:pPr>
      <w:r w:rsidRPr="008A13DF">
        <w:t xml:space="preserve">NEVEU, E. </w:t>
      </w:r>
      <w:r w:rsidR="00F16A34" w:rsidRPr="008A13DF">
        <w:rPr>
          <w:b/>
        </w:rPr>
        <w:t>Sociologia do jornalismo</w:t>
      </w:r>
      <w:r w:rsidR="00F16A34" w:rsidRPr="008A13DF">
        <w:t xml:space="preserve">. </w:t>
      </w:r>
      <w:r w:rsidR="00F41D0B" w:rsidRPr="008A13DF">
        <w:t xml:space="preserve">São Paulo: Loyola, </w:t>
      </w:r>
      <w:r w:rsidRPr="008A13DF">
        <w:t>2006</w:t>
      </w:r>
      <w:r w:rsidR="00F41D0B" w:rsidRPr="008A13DF">
        <w:t>.</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OLIVEIRA, M. R. </w:t>
      </w:r>
      <w:r w:rsidR="003475D6" w:rsidRPr="008A13DF">
        <w:rPr>
          <w:b/>
        </w:rPr>
        <w:t>Profissão jornalista</w:t>
      </w:r>
      <w:r w:rsidR="003475D6" w:rsidRPr="008A13DF">
        <w:t xml:space="preserve">: um estudo sobre representações sociais, identidade profissional e as condições de produção da notícia. </w:t>
      </w:r>
      <w:proofErr w:type="gramStart"/>
      <w:r w:rsidR="003475D6" w:rsidRPr="008A13DF">
        <w:t>2005, 225</w:t>
      </w:r>
      <w:proofErr w:type="gramEnd"/>
      <w:r w:rsidR="003475D6" w:rsidRPr="008A13DF">
        <w:t xml:space="preserve"> f. Dissertação (Mestrado em Comunicação). Programa de Pós-Graduação em Comunicação, </w:t>
      </w:r>
      <w:proofErr w:type="spellStart"/>
      <w:proofErr w:type="gramStart"/>
      <w:r w:rsidR="003475D6" w:rsidRPr="008A13DF">
        <w:t>Unesp</w:t>
      </w:r>
      <w:proofErr w:type="spellEnd"/>
      <w:proofErr w:type="gramEnd"/>
      <w:r w:rsidR="003475D6" w:rsidRPr="008A13DF">
        <w:t>, Bauru, 2005.</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PENA, F.</w:t>
      </w:r>
      <w:r w:rsidR="00023ABB" w:rsidRPr="008A13DF">
        <w:t xml:space="preserve"> Teoria do jornalismo. São Paulo: Contexto, 2006</w:t>
      </w:r>
      <w:r w:rsidRPr="008A13DF">
        <w:t>.</w:t>
      </w:r>
    </w:p>
    <w:p w:rsidR="0085206E" w:rsidRPr="008A13DF" w:rsidRDefault="0085206E" w:rsidP="009B0BFD">
      <w:pPr>
        <w:pStyle w:val="ABNT"/>
        <w:ind w:firstLine="0"/>
        <w:jc w:val="left"/>
      </w:pPr>
    </w:p>
    <w:p w:rsidR="0085206E" w:rsidRPr="008A13DF" w:rsidRDefault="00345BED" w:rsidP="009B0BFD">
      <w:pPr>
        <w:pStyle w:val="ABNT"/>
        <w:ind w:firstLine="0"/>
        <w:jc w:val="left"/>
      </w:pPr>
      <w:r w:rsidRPr="008A13DF">
        <w:t xml:space="preserve">PEREIRA, F. </w:t>
      </w:r>
      <w:r w:rsidR="003475D6" w:rsidRPr="008A13DF">
        <w:rPr>
          <w:b/>
        </w:rPr>
        <w:t>O jornalista on-line</w:t>
      </w:r>
      <w:r w:rsidR="003475D6" w:rsidRPr="008A13DF">
        <w:t>: um novo</w:t>
      </w:r>
      <w:r w:rsidRPr="008A13DF">
        <w:t xml:space="preserve"> </w:t>
      </w:r>
      <w:r w:rsidR="003475D6" w:rsidRPr="008A13DF">
        <w:t>status profissional?</w:t>
      </w:r>
      <w:r w:rsidRPr="008A13DF">
        <w:t xml:space="preserve"> Uma análise sobre a p</w:t>
      </w:r>
      <w:r w:rsidR="003475D6" w:rsidRPr="008A13DF">
        <w:t>rodução da notícia na</w:t>
      </w:r>
      <w:r w:rsidRPr="008A13DF">
        <w:t xml:space="preserve"> </w:t>
      </w:r>
      <w:r w:rsidR="003475D6" w:rsidRPr="008A13DF">
        <w:t>internet a partir da aplicação do conceito de</w:t>
      </w:r>
      <w:r w:rsidRPr="008A13DF">
        <w:t xml:space="preserve"> </w:t>
      </w:r>
      <w:r w:rsidR="003475D6" w:rsidRPr="008A13DF">
        <w:t>‘jornalista sentado’</w:t>
      </w:r>
      <w:r w:rsidRPr="008A13DF">
        <w:t xml:space="preserve">. </w:t>
      </w:r>
      <w:proofErr w:type="gramStart"/>
      <w:r w:rsidR="003475D6" w:rsidRPr="008A13DF">
        <w:t>2003</w:t>
      </w:r>
      <w:r w:rsidRPr="008A13DF">
        <w:t>, 187</w:t>
      </w:r>
      <w:proofErr w:type="gramEnd"/>
      <w:r w:rsidRPr="008A13DF">
        <w:t xml:space="preserve"> f. Dissertação (Mestrado em Comunicação). Programa de Pós-Graduação em Comunicação, UnB, Brasília, 2003.</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______. </w:t>
      </w:r>
      <w:r w:rsidR="006A0A21" w:rsidRPr="008A13DF">
        <w:rPr>
          <w:b/>
        </w:rPr>
        <w:t>Jornalistas-intelectuais no Brasil</w:t>
      </w:r>
      <w:r w:rsidR="006A0A21" w:rsidRPr="008A13DF">
        <w:t>.</w:t>
      </w:r>
      <w:r w:rsidR="000503B8">
        <w:t xml:space="preserve"> Identidades, práticas e transformações no mundo social. 2008, 469f. Tese (Doutorado em Comunicação). Programa de Pós-graduação em Comunicação, UnB, Brasília, 2008.</w:t>
      </w:r>
      <w:r w:rsidR="006A0A21" w:rsidRPr="008A13DF">
        <w:t xml:space="preserve"> </w:t>
      </w:r>
    </w:p>
    <w:p w:rsidR="0085206E" w:rsidRDefault="0085206E" w:rsidP="009B0BFD">
      <w:pPr>
        <w:pStyle w:val="ABNT"/>
        <w:ind w:firstLine="0"/>
        <w:jc w:val="left"/>
      </w:pPr>
    </w:p>
    <w:p w:rsidR="000503B8" w:rsidRPr="008A13DF" w:rsidRDefault="000503B8" w:rsidP="000503B8">
      <w:pPr>
        <w:pStyle w:val="ABNT"/>
        <w:ind w:firstLine="0"/>
        <w:jc w:val="left"/>
      </w:pPr>
      <w:r w:rsidRPr="008A13DF">
        <w:t xml:space="preserve">______. O mundo dos jornalistas: aspectos teóricos e metodológicos. </w:t>
      </w:r>
      <w:proofErr w:type="spellStart"/>
      <w:r w:rsidRPr="008A13DF">
        <w:rPr>
          <w:b/>
        </w:rPr>
        <w:t>Intercom</w:t>
      </w:r>
      <w:proofErr w:type="spellEnd"/>
      <w:r w:rsidRPr="008A13DF">
        <w:rPr>
          <w:b/>
        </w:rPr>
        <w:t xml:space="preserve"> – Revista Brasileira de Ciências da Comunicação.</w:t>
      </w:r>
      <w:r w:rsidRPr="008A13DF">
        <w:t xml:space="preserve"> São Paulo, v. 32, n. 2, p. 217-235, jul./dez. 2009.</w:t>
      </w:r>
    </w:p>
    <w:p w:rsidR="000503B8" w:rsidRPr="008A13DF" w:rsidRDefault="000503B8" w:rsidP="009B0BFD">
      <w:pPr>
        <w:pStyle w:val="ABNT"/>
        <w:ind w:firstLine="0"/>
        <w:jc w:val="left"/>
      </w:pPr>
    </w:p>
    <w:p w:rsidR="009B0BFD" w:rsidRPr="008A13DF" w:rsidRDefault="009B0BFD" w:rsidP="009B0BFD">
      <w:pPr>
        <w:pStyle w:val="ABNT"/>
        <w:ind w:firstLine="0"/>
        <w:jc w:val="left"/>
      </w:pPr>
      <w:r w:rsidRPr="008A13DF">
        <w:t xml:space="preserve">PEREIRA, F.; SOUZA, J. Valores e cultura profissional dos estudantes de jornalismo em Brasília. Formação e pré-socialização. 10º Encontro da </w:t>
      </w:r>
      <w:proofErr w:type="spellStart"/>
      <w:proofErr w:type="gramStart"/>
      <w:r w:rsidRPr="008A13DF">
        <w:t>SBPJor</w:t>
      </w:r>
      <w:proofErr w:type="spellEnd"/>
      <w:proofErr w:type="gramEnd"/>
      <w:r w:rsidRPr="008A13DF">
        <w:t xml:space="preserve">. </w:t>
      </w:r>
      <w:r w:rsidRPr="008A13DF">
        <w:rPr>
          <w:b/>
        </w:rPr>
        <w:t>Anais...</w:t>
      </w:r>
      <w:r w:rsidRPr="008A13DF">
        <w:t xml:space="preserve"> Curitiba, PUC, 2012. Disponível em &lt; </w:t>
      </w:r>
      <w:proofErr w:type="gramStart"/>
      <w:r w:rsidRPr="008A13DF">
        <w:t>http://soac.unb.br/index.</w:t>
      </w:r>
      <w:proofErr w:type="gramEnd"/>
      <w:r w:rsidRPr="008A13DF">
        <w:t>php/ENPJor/XENPJOR/paper/view/2023&gt;. Acesso em 02.07.2013.</w:t>
      </w:r>
    </w:p>
    <w:p w:rsidR="009B0BFD" w:rsidRPr="008A13DF" w:rsidRDefault="009B0BFD" w:rsidP="009B0BFD">
      <w:pPr>
        <w:pStyle w:val="ABNT"/>
        <w:ind w:firstLine="0"/>
        <w:jc w:val="left"/>
      </w:pPr>
    </w:p>
    <w:p w:rsidR="009B0BFD" w:rsidRPr="008A13DF" w:rsidRDefault="009B0BFD" w:rsidP="009B0BFD">
      <w:pPr>
        <w:pStyle w:val="ABNT"/>
        <w:tabs>
          <w:tab w:val="left" w:pos="0"/>
        </w:tabs>
        <w:ind w:firstLine="0"/>
        <w:jc w:val="left"/>
      </w:pPr>
      <w:r w:rsidRPr="008A13DF">
        <w:t xml:space="preserve">QUADROS, C.; LARANGEIRA, A. Da perspectiva de trabalho à realidade do futuro profissional do jornalismo. 10º Encontro da </w:t>
      </w:r>
      <w:proofErr w:type="spellStart"/>
      <w:proofErr w:type="gramStart"/>
      <w:r w:rsidRPr="008A13DF">
        <w:t>SBPJor</w:t>
      </w:r>
      <w:proofErr w:type="spellEnd"/>
      <w:proofErr w:type="gramEnd"/>
      <w:r w:rsidRPr="008A13DF">
        <w:t xml:space="preserve">. </w:t>
      </w:r>
      <w:r w:rsidRPr="008A13DF">
        <w:rPr>
          <w:b/>
        </w:rPr>
        <w:t>Anais...</w:t>
      </w:r>
      <w:r w:rsidRPr="008A13DF">
        <w:t xml:space="preserve"> Curitiba, PUC, 2012. Disponível em &lt; </w:t>
      </w:r>
      <w:proofErr w:type="gramStart"/>
      <w:r w:rsidRPr="008A13DF">
        <w:t>http://soac.unb.br/index.</w:t>
      </w:r>
      <w:proofErr w:type="gramEnd"/>
      <w:r w:rsidRPr="008A13DF">
        <w:t>php/ENPJor/XENPJOR/paper/view/2023&gt;. Acesso em 02.07.2013.</w:t>
      </w:r>
    </w:p>
    <w:p w:rsidR="009B0BFD" w:rsidRPr="008A13DF" w:rsidRDefault="009B0BFD" w:rsidP="009B0BFD">
      <w:pPr>
        <w:pStyle w:val="ABNT"/>
        <w:ind w:firstLine="0"/>
        <w:jc w:val="left"/>
      </w:pPr>
    </w:p>
    <w:p w:rsidR="0085206E" w:rsidRPr="008A13DF" w:rsidRDefault="0085206E" w:rsidP="009B0BFD">
      <w:pPr>
        <w:pStyle w:val="ABNT"/>
        <w:ind w:firstLine="0"/>
        <w:jc w:val="left"/>
      </w:pPr>
      <w:r w:rsidRPr="008A13DF">
        <w:t xml:space="preserve">SENA, P. R. C. </w:t>
      </w:r>
      <w:r w:rsidRPr="008A13DF">
        <w:rPr>
          <w:b/>
        </w:rPr>
        <w:t xml:space="preserve">O sertão potiguar comunica: </w:t>
      </w:r>
      <w:r w:rsidRPr="008A13DF">
        <w:t>Midiatização e Práticas Sociais. Ou como a recepção da pauta política se desdobra em práticas sociais em Pau dos Ferros.</w:t>
      </w:r>
      <w:r w:rsidR="00F56671" w:rsidRPr="008A13DF">
        <w:t xml:space="preserve"> </w:t>
      </w:r>
      <w:proofErr w:type="gramStart"/>
      <w:r w:rsidR="00F56671" w:rsidRPr="008A13DF">
        <w:t>2011, 101</w:t>
      </w:r>
      <w:proofErr w:type="gramEnd"/>
      <w:r w:rsidR="00F56671" w:rsidRPr="008A13DF">
        <w:t xml:space="preserve"> f.</w:t>
      </w:r>
      <w:r w:rsidRPr="008A13DF">
        <w:t xml:space="preserve"> Dissertação (Mestrado em Estudos da Mídia). </w:t>
      </w:r>
      <w:r w:rsidR="00F56671" w:rsidRPr="008A13DF">
        <w:t xml:space="preserve">Programa de Pós-Graduação em Estudos da Mídia, UFRN, </w:t>
      </w:r>
      <w:r w:rsidRPr="008A13DF">
        <w:t>Natal, 2011.</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STRAUSS, A. </w:t>
      </w:r>
      <w:r w:rsidR="00AA4B24" w:rsidRPr="008A13DF">
        <w:rPr>
          <w:b/>
        </w:rPr>
        <w:t>Espelhos e máscaras</w:t>
      </w:r>
      <w:r w:rsidR="00AA4B24" w:rsidRPr="008A13DF">
        <w:t xml:space="preserve">: a busca de identidade. São Paulo: Edusp, </w:t>
      </w:r>
      <w:r w:rsidRPr="008A13DF">
        <w:t>1999.</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TRAQUINA, N. </w:t>
      </w:r>
      <w:r w:rsidR="00DE090F" w:rsidRPr="008A13DF">
        <w:rPr>
          <w:b/>
        </w:rPr>
        <w:t>O estudo do jornalismo no século XX</w:t>
      </w:r>
      <w:r w:rsidR="00DE090F" w:rsidRPr="008A13DF">
        <w:t xml:space="preserve">. São Leopoldo: </w:t>
      </w:r>
      <w:proofErr w:type="spellStart"/>
      <w:r w:rsidR="00DE090F" w:rsidRPr="008A13DF">
        <w:t>Unisinos</w:t>
      </w:r>
      <w:proofErr w:type="spellEnd"/>
      <w:r w:rsidR="00DE090F" w:rsidRPr="008A13DF">
        <w:t xml:space="preserve">, </w:t>
      </w:r>
      <w:r w:rsidRPr="008A13DF">
        <w:t>2001.</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______. </w:t>
      </w:r>
      <w:r w:rsidR="00DE090F" w:rsidRPr="008A13DF">
        <w:rPr>
          <w:b/>
        </w:rPr>
        <w:t>Teorias do Jornalismo</w:t>
      </w:r>
      <w:r w:rsidR="00DE090F" w:rsidRPr="008A13DF">
        <w:t xml:space="preserve">. Por que as notícias são como são. </w:t>
      </w:r>
      <w:proofErr w:type="gramStart"/>
      <w:r w:rsidR="00DE090F" w:rsidRPr="008A13DF">
        <w:t>v.</w:t>
      </w:r>
      <w:proofErr w:type="gramEnd"/>
      <w:r w:rsidR="00DE090F" w:rsidRPr="008A13DF">
        <w:t xml:space="preserve"> 1. Florianópolis: Insular, 2005</w:t>
      </w:r>
      <w:r w:rsidRPr="008A13DF">
        <w:t>.</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______. </w:t>
      </w:r>
      <w:r w:rsidR="00DE090F" w:rsidRPr="008A13DF">
        <w:rPr>
          <w:b/>
        </w:rPr>
        <w:t>Teorias do Jornalismo</w:t>
      </w:r>
      <w:r w:rsidR="00DE090F" w:rsidRPr="008A13DF">
        <w:t xml:space="preserve">. A tribo jornalística – uma comunidade interpretativa transnacional. </w:t>
      </w:r>
      <w:proofErr w:type="gramStart"/>
      <w:r w:rsidR="00DE090F" w:rsidRPr="008A13DF">
        <w:t>v.</w:t>
      </w:r>
      <w:proofErr w:type="gramEnd"/>
      <w:r w:rsidR="00DE090F" w:rsidRPr="008A13DF">
        <w:t xml:space="preserve"> 2. Florianópolis: Insular, </w:t>
      </w:r>
      <w:r w:rsidRPr="008A13DF">
        <w:t>2013.</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TRAVANCAS, I.</w:t>
      </w:r>
      <w:r w:rsidR="00CF749F" w:rsidRPr="008A13DF">
        <w:t xml:space="preserve"> </w:t>
      </w:r>
      <w:r w:rsidR="00EF76C7" w:rsidRPr="008A13DF">
        <w:rPr>
          <w:b/>
        </w:rPr>
        <w:t>O mundo dos jornalistas</w:t>
      </w:r>
      <w:r w:rsidR="00EF76C7" w:rsidRPr="008A13DF">
        <w:t xml:space="preserve">. São Paulo: </w:t>
      </w:r>
      <w:proofErr w:type="spellStart"/>
      <w:r w:rsidR="00EF76C7" w:rsidRPr="008A13DF">
        <w:t>Summus</w:t>
      </w:r>
      <w:proofErr w:type="spellEnd"/>
      <w:r w:rsidR="00EF76C7" w:rsidRPr="008A13DF">
        <w:t xml:space="preserve">, </w:t>
      </w:r>
      <w:r w:rsidRPr="008A13DF">
        <w:t>1993.</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rPr>
          <w:lang w:val="es-MX"/>
        </w:rPr>
        <w:t>VICTORIANO</w:t>
      </w:r>
      <w:r w:rsidR="00F151CE" w:rsidRPr="008A13DF">
        <w:rPr>
          <w:lang w:val="es-MX"/>
        </w:rPr>
        <w:t>, F.</w:t>
      </w:r>
      <w:r w:rsidRPr="008A13DF">
        <w:rPr>
          <w:lang w:val="es-MX"/>
        </w:rPr>
        <w:t xml:space="preserve">; DARRIGRANDI, </w:t>
      </w:r>
      <w:r w:rsidR="00F151CE" w:rsidRPr="008A13DF">
        <w:rPr>
          <w:lang w:val="es-MX"/>
        </w:rPr>
        <w:t xml:space="preserve">C. Representación. In. SZURMUK, M.; IRWIN, R. M. </w:t>
      </w:r>
      <w:proofErr w:type="spellStart"/>
      <w:r w:rsidR="00F151CE" w:rsidRPr="008A13DF">
        <w:rPr>
          <w:b/>
          <w:lang w:val="es-MX"/>
        </w:rPr>
        <w:t>Diccionário</w:t>
      </w:r>
      <w:proofErr w:type="spellEnd"/>
      <w:r w:rsidR="00F151CE" w:rsidRPr="008A13DF">
        <w:rPr>
          <w:b/>
          <w:lang w:val="es-MX"/>
        </w:rPr>
        <w:t xml:space="preserve"> de estudios culturales latinoamericanos</w:t>
      </w:r>
      <w:r w:rsidR="00F151CE" w:rsidRPr="008A13DF">
        <w:rPr>
          <w:lang w:val="es-MX"/>
        </w:rPr>
        <w:t xml:space="preserve">. México: Siglo XXI, </w:t>
      </w:r>
      <w:r w:rsidRPr="008A13DF">
        <w:t>2009.</w:t>
      </w:r>
    </w:p>
    <w:p w:rsidR="0085206E" w:rsidRPr="008A13DF" w:rsidRDefault="0085206E" w:rsidP="009B0BFD">
      <w:pPr>
        <w:pStyle w:val="ABNT"/>
        <w:ind w:firstLine="0"/>
        <w:jc w:val="left"/>
      </w:pPr>
    </w:p>
    <w:p w:rsidR="0085206E" w:rsidRPr="008A13DF" w:rsidRDefault="0085206E" w:rsidP="009B0BFD">
      <w:pPr>
        <w:pStyle w:val="ABNT"/>
        <w:ind w:firstLine="0"/>
        <w:jc w:val="left"/>
      </w:pPr>
      <w:r w:rsidRPr="008A13DF">
        <w:t xml:space="preserve">ZANATTA, M. S. </w:t>
      </w:r>
      <w:r w:rsidR="00EF76C7" w:rsidRPr="008A13DF">
        <w:t xml:space="preserve">Nas teias da identidade: contribuições para a discussão do conceito de identidade na teoria sociológica. </w:t>
      </w:r>
      <w:r w:rsidR="00EF76C7" w:rsidRPr="008A13DF">
        <w:rPr>
          <w:b/>
        </w:rPr>
        <w:t>Perspectiva</w:t>
      </w:r>
      <w:r w:rsidR="00EF76C7" w:rsidRPr="008A13DF">
        <w:t xml:space="preserve">, </w:t>
      </w:r>
      <w:proofErr w:type="spellStart"/>
      <w:r w:rsidR="00EF76C7" w:rsidRPr="008A13DF">
        <w:t>Erechim</w:t>
      </w:r>
      <w:proofErr w:type="spellEnd"/>
      <w:r w:rsidR="00EF76C7" w:rsidRPr="008A13DF">
        <w:t xml:space="preserve">. </w:t>
      </w:r>
      <w:proofErr w:type="gramStart"/>
      <w:r w:rsidR="00EF76C7" w:rsidRPr="008A13DF">
        <w:t>v.</w:t>
      </w:r>
      <w:proofErr w:type="gramEnd"/>
      <w:r w:rsidR="00EF76C7" w:rsidRPr="008A13DF">
        <w:t xml:space="preserve"> 35, n. 132, p. 41-54, dezembro/2011</w:t>
      </w:r>
      <w:r w:rsidRPr="008A13DF">
        <w:t>.</w:t>
      </w:r>
    </w:p>
    <w:p w:rsidR="0085206E" w:rsidRPr="008A13DF" w:rsidRDefault="0085206E" w:rsidP="0085206E">
      <w:pPr>
        <w:pStyle w:val="ABNT"/>
        <w:ind w:firstLine="0"/>
        <w:jc w:val="left"/>
      </w:pPr>
    </w:p>
    <w:p w:rsidR="0085206E" w:rsidRPr="008A13DF" w:rsidRDefault="0085206E" w:rsidP="0085206E">
      <w:pPr>
        <w:pStyle w:val="ABNT"/>
        <w:ind w:firstLine="0"/>
        <w:jc w:val="left"/>
      </w:pPr>
    </w:p>
    <w:p w:rsidR="001E179E" w:rsidRPr="008A13DF" w:rsidRDefault="001E179E">
      <w:pPr>
        <w:rPr>
          <w:rFonts w:ascii="Times New Roman" w:hAnsi="Times New Roman" w:cs="Times New Roman"/>
          <w:sz w:val="24"/>
        </w:rPr>
      </w:pPr>
      <w:r w:rsidRPr="008A13DF">
        <w:br w:type="page"/>
      </w:r>
    </w:p>
    <w:p w:rsidR="001E179E" w:rsidRPr="008A13DF" w:rsidRDefault="001E179E" w:rsidP="00576BDE">
      <w:pPr>
        <w:pStyle w:val="Ttulo1"/>
      </w:pPr>
      <w:bookmarkStart w:id="31" w:name="_Toc443913193"/>
      <w:r w:rsidRPr="008A13DF">
        <w:lastRenderedPageBreak/>
        <w:t>Anexo I – Temas chaves para o questionário do grupo focal</w:t>
      </w:r>
      <w:bookmarkEnd w:id="31"/>
    </w:p>
    <w:p w:rsidR="001E179E" w:rsidRPr="008A13DF" w:rsidRDefault="001E179E" w:rsidP="001E179E">
      <w:pPr>
        <w:pStyle w:val="SemEspaamento"/>
        <w:ind w:left="66"/>
        <w:rPr>
          <w:rFonts w:ascii="Times New Roman" w:hAnsi="Times New Roman" w:cs="Times New Roman"/>
          <w:sz w:val="24"/>
          <w:szCs w:val="24"/>
        </w:rPr>
      </w:pPr>
    </w:p>
    <w:p w:rsidR="001E179E" w:rsidRPr="008A13DF" w:rsidRDefault="001E179E" w:rsidP="001E179E">
      <w:pPr>
        <w:pStyle w:val="SemEspaamento"/>
        <w:ind w:left="66"/>
        <w:rPr>
          <w:rFonts w:ascii="Times New Roman" w:hAnsi="Times New Roman" w:cs="Times New Roman"/>
          <w:b/>
          <w:sz w:val="24"/>
          <w:szCs w:val="24"/>
        </w:rPr>
      </w:pPr>
      <w:r w:rsidRPr="008A13DF">
        <w:rPr>
          <w:rFonts w:ascii="Times New Roman" w:hAnsi="Times New Roman" w:cs="Times New Roman"/>
          <w:b/>
          <w:sz w:val="24"/>
          <w:szCs w:val="24"/>
        </w:rPr>
        <w:t>Relação com a universidade</w:t>
      </w:r>
    </w:p>
    <w:p w:rsidR="001E179E" w:rsidRPr="008A13DF" w:rsidRDefault="001E179E" w:rsidP="001E179E">
      <w:pPr>
        <w:pStyle w:val="SemEspaamento"/>
        <w:numPr>
          <w:ilvl w:val="0"/>
          <w:numId w:val="2"/>
        </w:numPr>
        <w:ind w:left="426"/>
        <w:rPr>
          <w:rFonts w:ascii="Times New Roman" w:hAnsi="Times New Roman" w:cs="Times New Roman"/>
          <w:sz w:val="24"/>
          <w:szCs w:val="24"/>
        </w:rPr>
      </w:pPr>
      <w:r w:rsidRPr="008A13DF">
        <w:rPr>
          <w:rFonts w:ascii="Times New Roman" w:hAnsi="Times New Roman" w:cs="Times New Roman"/>
          <w:sz w:val="24"/>
          <w:szCs w:val="24"/>
        </w:rPr>
        <w:t>Qual o papel da universidade hoje na formação do jornalista?</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Questionar acerca da necessidade da formação superior, uma vez que o diploma (ainda) não é necessário.</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Qual a visão deles sobre o curso (expectativas e decepções momentâneas)</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Como eles veem a formação proposta pela universidade?</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 xml:space="preserve">A formação universitária atende as expectativas? </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Quais os problemas (excesso de teoria/pouca prática ou vice-versa?</w:t>
      </w:r>
      <w:proofErr w:type="gramStart"/>
      <w:r w:rsidRPr="008A13DF">
        <w:rPr>
          <w:rFonts w:ascii="Times New Roman" w:hAnsi="Times New Roman" w:cs="Times New Roman"/>
          <w:sz w:val="24"/>
          <w:szCs w:val="24"/>
        </w:rPr>
        <w:t>)</w:t>
      </w:r>
      <w:proofErr w:type="gramEnd"/>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O que deveria ser privilegiado na formação? (as teorias promovem uma formação mais sólida, mas a prática nos prepara para o mercado?).</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Houve contribuição da universidade em relação aos valores éticos e morais</w:t>
      </w:r>
    </w:p>
    <w:p w:rsidR="001E179E" w:rsidRPr="008A13DF" w:rsidRDefault="001E179E" w:rsidP="001E179E">
      <w:pPr>
        <w:pStyle w:val="SemEspaamento"/>
        <w:numPr>
          <w:ilvl w:val="1"/>
          <w:numId w:val="2"/>
        </w:numPr>
        <w:ind w:left="993"/>
        <w:rPr>
          <w:rFonts w:ascii="Times New Roman" w:hAnsi="Times New Roman" w:cs="Times New Roman"/>
          <w:sz w:val="24"/>
          <w:szCs w:val="24"/>
        </w:rPr>
      </w:pPr>
      <w:r w:rsidRPr="008A13DF">
        <w:rPr>
          <w:rFonts w:ascii="Times New Roman" w:hAnsi="Times New Roman" w:cs="Times New Roman"/>
          <w:sz w:val="24"/>
          <w:szCs w:val="24"/>
        </w:rPr>
        <w:t>Qual o papel do estágio para a formação profissional?</w:t>
      </w:r>
    </w:p>
    <w:p w:rsidR="001E179E" w:rsidRPr="008A13DF" w:rsidRDefault="001E179E" w:rsidP="001E179E">
      <w:pPr>
        <w:pStyle w:val="SemEspaamento"/>
        <w:rPr>
          <w:rFonts w:ascii="Times New Roman" w:hAnsi="Times New Roman" w:cs="Times New Roman"/>
          <w:b/>
          <w:sz w:val="24"/>
          <w:szCs w:val="24"/>
        </w:rPr>
      </w:pPr>
    </w:p>
    <w:p w:rsidR="001E179E" w:rsidRPr="008A13DF" w:rsidRDefault="001E179E" w:rsidP="001E179E">
      <w:pPr>
        <w:pStyle w:val="SemEspaamento"/>
        <w:rPr>
          <w:rFonts w:ascii="Times New Roman" w:hAnsi="Times New Roman" w:cs="Times New Roman"/>
          <w:b/>
          <w:sz w:val="24"/>
          <w:szCs w:val="24"/>
        </w:rPr>
      </w:pPr>
      <w:r w:rsidRPr="008A13DF">
        <w:rPr>
          <w:rFonts w:ascii="Times New Roman" w:hAnsi="Times New Roman" w:cs="Times New Roman"/>
          <w:b/>
          <w:sz w:val="24"/>
          <w:szCs w:val="24"/>
        </w:rPr>
        <w:t>Percepção sobre o jornalismo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 xml:space="preserve">O que é jornalismo? </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Quais as características do jornalismo?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Como o jornalismo está inserido no seu cotidiano?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Como vocês veem o jornalismo enquanto profissão?</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 xml:space="preserve">Verificar quais as instituições sociais </w:t>
      </w:r>
      <w:proofErr w:type="gramStart"/>
      <w:r w:rsidRPr="008A13DF">
        <w:rPr>
          <w:rFonts w:ascii="Times New Roman" w:hAnsi="Times New Roman" w:cs="Times New Roman"/>
          <w:sz w:val="24"/>
          <w:szCs w:val="24"/>
        </w:rPr>
        <w:t>contribuíram</w:t>
      </w:r>
      <w:proofErr w:type="gramEnd"/>
      <w:r w:rsidRPr="008A13DF">
        <w:rPr>
          <w:rFonts w:ascii="Times New Roman" w:hAnsi="Times New Roman" w:cs="Times New Roman"/>
          <w:sz w:val="24"/>
          <w:szCs w:val="24"/>
        </w:rPr>
        <w:t xml:space="preserve"> para essa visão (família, escola, meios de comunicação, igreja, etc.)</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É a mesma de quando começou o curso?</w:t>
      </w:r>
      <w:r w:rsidR="00CF749F" w:rsidRPr="008A13DF">
        <w:rPr>
          <w:rFonts w:ascii="Times New Roman" w:hAnsi="Times New Roman" w:cs="Times New Roman"/>
          <w:sz w:val="24"/>
          <w:szCs w:val="24"/>
        </w:rPr>
        <w:t xml:space="preserve"> </w:t>
      </w:r>
      <w:r w:rsidRPr="008A13DF">
        <w:rPr>
          <w:rFonts w:ascii="Times New Roman" w:hAnsi="Times New Roman" w:cs="Times New Roman"/>
          <w:sz w:val="24"/>
          <w:szCs w:val="24"/>
        </w:rPr>
        <w:t>(sim ou não) Por quê?</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 xml:space="preserve">Se </w:t>
      </w:r>
      <w:proofErr w:type="spellStart"/>
      <w:r w:rsidRPr="008A13DF">
        <w:rPr>
          <w:rFonts w:ascii="Times New Roman" w:hAnsi="Times New Roman" w:cs="Times New Roman"/>
          <w:sz w:val="24"/>
          <w:szCs w:val="24"/>
        </w:rPr>
        <w:t>se</w:t>
      </w:r>
      <w:proofErr w:type="spellEnd"/>
      <w:r w:rsidRPr="008A13DF">
        <w:rPr>
          <w:rFonts w:ascii="Times New Roman" w:hAnsi="Times New Roman" w:cs="Times New Roman"/>
          <w:sz w:val="24"/>
          <w:szCs w:val="24"/>
        </w:rPr>
        <w:t xml:space="preserve"> modificou, quais os fatores que propiciaram essa mudança?</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Quais os produtos jornalísticos que consomem? Qual periodicidade?</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Quais as tendências que vocês enxergam para a profissão?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O que você pensa sobre os diversos campos de atuação do jornalismo, como assessoria de imprensa/comunicação organizacional? Como isso surgiu pra você?</w:t>
      </w:r>
    </w:p>
    <w:p w:rsidR="001E179E" w:rsidRPr="008A13DF" w:rsidRDefault="001E179E" w:rsidP="001E179E">
      <w:pPr>
        <w:pStyle w:val="SemEspaamento"/>
        <w:rPr>
          <w:rFonts w:ascii="Times New Roman" w:hAnsi="Times New Roman" w:cs="Times New Roman"/>
          <w:b/>
          <w:sz w:val="24"/>
          <w:szCs w:val="24"/>
        </w:rPr>
      </w:pPr>
    </w:p>
    <w:p w:rsidR="001E179E" w:rsidRPr="008A13DF" w:rsidRDefault="001E179E" w:rsidP="001E179E">
      <w:pPr>
        <w:pStyle w:val="SemEspaamento"/>
        <w:rPr>
          <w:rFonts w:ascii="Times New Roman" w:hAnsi="Times New Roman" w:cs="Times New Roman"/>
          <w:b/>
          <w:sz w:val="24"/>
          <w:szCs w:val="24"/>
        </w:rPr>
      </w:pPr>
      <w:r w:rsidRPr="008A13DF">
        <w:rPr>
          <w:rFonts w:ascii="Times New Roman" w:hAnsi="Times New Roman" w:cs="Times New Roman"/>
          <w:b/>
          <w:sz w:val="24"/>
          <w:szCs w:val="24"/>
        </w:rPr>
        <w:t>Percepção sobre o jornalista</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Quem é o jornalista?</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Qual o papel do jornalista na sociedade?</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O que define um bom e um mau jornalista?</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O que é necessário para ser um bom jornalista?</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 xml:space="preserve">Acreditam ou acreditaram em </w:t>
      </w:r>
      <w:proofErr w:type="gramStart"/>
      <w:r w:rsidRPr="008A13DF">
        <w:rPr>
          <w:rFonts w:ascii="Times New Roman" w:hAnsi="Times New Roman" w:cs="Times New Roman"/>
          <w:sz w:val="24"/>
          <w:szCs w:val="24"/>
        </w:rPr>
        <w:t>ideais como objetividade, isenção</w:t>
      </w:r>
      <w:proofErr w:type="gramEnd"/>
      <w:r w:rsidRPr="008A13DF">
        <w:rPr>
          <w:rFonts w:ascii="Times New Roman" w:hAnsi="Times New Roman" w:cs="Times New Roman"/>
          <w:sz w:val="24"/>
          <w:szCs w:val="24"/>
        </w:rPr>
        <w:t>?</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Papel do jornalista no mercado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Papel da universidade</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 xml:space="preserve">O que é ser jornalista, valores éticos, morais e profissionais e o que a universidade </w:t>
      </w:r>
      <w:proofErr w:type="gramStart"/>
      <w:r w:rsidRPr="008A13DF">
        <w:rPr>
          <w:rFonts w:ascii="Times New Roman" w:hAnsi="Times New Roman" w:cs="Times New Roman"/>
          <w:sz w:val="24"/>
          <w:szCs w:val="24"/>
        </w:rPr>
        <w:t>contribui(</w:t>
      </w:r>
      <w:proofErr w:type="gramEnd"/>
      <w:r w:rsidRPr="008A13DF">
        <w:rPr>
          <w:rFonts w:ascii="Times New Roman" w:hAnsi="Times New Roman" w:cs="Times New Roman"/>
          <w:sz w:val="24"/>
          <w:szCs w:val="24"/>
        </w:rPr>
        <w:t>u) para isso.</w:t>
      </w:r>
    </w:p>
    <w:p w:rsidR="001E179E" w:rsidRPr="008A13DF" w:rsidRDefault="001E179E" w:rsidP="001E179E">
      <w:pPr>
        <w:pStyle w:val="SemEspaamento"/>
        <w:rPr>
          <w:rFonts w:ascii="Times New Roman" w:hAnsi="Times New Roman" w:cs="Times New Roman"/>
          <w:sz w:val="24"/>
          <w:szCs w:val="24"/>
        </w:rPr>
      </w:pPr>
    </w:p>
    <w:p w:rsidR="001E179E" w:rsidRPr="008A13DF" w:rsidRDefault="001E179E" w:rsidP="001E179E">
      <w:pPr>
        <w:pStyle w:val="SemEspaamento"/>
        <w:rPr>
          <w:rFonts w:ascii="Times New Roman" w:hAnsi="Times New Roman" w:cs="Times New Roman"/>
          <w:b/>
          <w:sz w:val="24"/>
          <w:szCs w:val="24"/>
        </w:rPr>
      </w:pPr>
      <w:r w:rsidRPr="008A13DF">
        <w:rPr>
          <w:rFonts w:ascii="Times New Roman" w:hAnsi="Times New Roman" w:cs="Times New Roman"/>
          <w:b/>
          <w:sz w:val="24"/>
          <w:szCs w:val="24"/>
        </w:rPr>
        <w:t>Relação com o mercado de trabalho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Estão estagiando/trabalhando com jornalismo?</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Qual a área? Como ocorreu?</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Se não, por quê?</w:t>
      </w:r>
    </w:p>
    <w:p w:rsidR="001E179E" w:rsidRPr="008A13DF" w:rsidRDefault="001E179E" w:rsidP="001E179E">
      <w:pPr>
        <w:pStyle w:val="SemEspaamento"/>
        <w:numPr>
          <w:ilvl w:val="1"/>
          <w:numId w:val="1"/>
        </w:numPr>
        <w:ind w:left="993"/>
        <w:rPr>
          <w:rFonts w:ascii="Times New Roman" w:hAnsi="Times New Roman" w:cs="Times New Roman"/>
          <w:sz w:val="24"/>
          <w:szCs w:val="24"/>
        </w:rPr>
      </w:pPr>
      <w:r w:rsidRPr="008A13DF">
        <w:rPr>
          <w:rFonts w:ascii="Times New Roman" w:hAnsi="Times New Roman" w:cs="Times New Roman"/>
          <w:sz w:val="24"/>
          <w:szCs w:val="24"/>
        </w:rPr>
        <w:t>Estágio é importante para a inserção no mercado de trabalho?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Qual a posição do estagiário no mercado de trabalho?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Qual a percepção de vocês quanto ao mercado de trabalho?</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Como é a relação com outros profissionais?</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Falem sobre o valor da informação nos dias de hoje.</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lastRenderedPageBreak/>
        <w:t>Há conhecimento sobre controles de informação? Caso sim, como se comportam?</w:t>
      </w:r>
    </w:p>
    <w:p w:rsidR="001E179E" w:rsidRPr="008A13DF" w:rsidRDefault="001E179E" w:rsidP="001E179E">
      <w:pPr>
        <w:pStyle w:val="SemEspaamento"/>
        <w:numPr>
          <w:ilvl w:val="0"/>
          <w:numId w:val="1"/>
        </w:numPr>
        <w:ind w:left="426"/>
        <w:rPr>
          <w:rFonts w:ascii="Times New Roman" w:hAnsi="Times New Roman" w:cs="Times New Roman"/>
          <w:sz w:val="24"/>
          <w:szCs w:val="24"/>
        </w:rPr>
      </w:pPr>
      <w:r w:rsidRPr="008A13DF">
        <w:rPr>
          <w:rFonts w:ascii="Times New Roman" w:hAnsi="Times New Roman" w:cs="Times New Roman"/>
          <w:sz w:val="24"/>
          <w:szCs w:val="24"/>
        </w:rPr>
        <w:t>Como vocês veem a utilização das inovações tecnológicas para o exercício da profissão?</w:t>
      </w:r>
    </w:p>
    <w:p w:rsidR="001E179E" w:rsidRPr="008A13DF" w:rsidRDefault="001E179E" w:rsidP="001E179E">
      <w:pPr>
        <w:pStyle w:val="SemEspaamento"/>
        <w:ind w:left="426"/>
        <w:rPr>
          <w:rFonts w:ascii="Times New Roman" w:hAnsi="Times New Roman" w:cs="Times New Roman"/>
          <w:sz w:val="24"/>
          <w:szCs w:val="24"/>
        </w:rPr>
      </w:pPr>
    </w:p>
    <w:p w:rsidR="001E179E" w:rsidRPr="008A13DF" w:rsidRDefault="001E179E">
      <w:pPr>
        <w:rPr>
          <w:rFonts w:ascii="Times New Roman" w:hAnsi="Times New Roman" w:cs="Times New Roman"/>
          <w:sz w:val="24"/>
          <w:szCs w:val="24"/>
        </w:rPr>
      </w:pPr>
      <w:r w:rsidRPr="008A13DF">
        <w:rPr>
          <w:rFonts w:ascii="Times New Roman" w:hAnsi="Times New Roman" w:cs="Times New Roman"/>
          <w:sz w:val="24"/>
          <w:szCs w:val="24"/>
        </w:rPr>
        <w:br w:type="page"/>
      </w:r>
    </w:p>
    <w:p w:rsidR="001E179E" w:rsidRPr="008A13DF" w:rsidRDefault="00701732" w:rsidP="00701732">
      <w:pPr>
        <w:pStyle w:val="Ttulo1"/>
      </w:pPr>
      <w:bookmarkStart w:id="32" w:name="_Toc443913194"/>
      <w:r w:rsidRPr="008A13DF">
        <w:rPr>
          <w:szCs w:val="24"/>
        </w:rPr>
        <w:lastRenderedPageBreak/>
        <w:t xml:space="preserve">Anexo II - </w:t>
      </w:r>
      <w:r w:rsidRPr="008A13DF">
        <w:t>Termo De Consentimento Livre E Esclarecido – Tcle</w:t>
      </w:r>
      <w:bookmarkEnd w:id="32"/>
    </w:p>
    <w:p w:rsidR="001E179E" w:rsidRPr="008A13DF" w:rsidRDefault="001E179E" w:rsidP="001E179E">
      <w:pPr>
        <w:spacing w:after="0" w:line="360" w:lineRule="auto"/>
        <w:jc w:val="both"/>
        <w:rPr>
          <w:rFonts w:ascii="Arial" w:hAnsi="Arial" w:cs="Arial"/>
          <w:sz w:val="20"/>
          <w:szCs w:val="20"/>
        </w:rPr>
      </w:pPr>
    </w:p>
    <w:p w:rsidR="001E179E" w:rsidRPr="008A13DF" w:rsidRDefault="001E179E" w:rsidP="001E179E">
      <w:pPr>
        <w:spacing w:after="0" w:line="360" w:lineRule="auto"/>
        <w:jc w:val="both"/>
        <w:rPr>
          <w:rFonts w:ascii="Arial" w:hAnsi="Arial" w:cs="Arial"/>
          <w:i/>
          <w:sz w:val="20"/>
          <w:szCs w:val="20"/>
        </w:rPr>
      </w:pPr>
      <w:r w:rsidRPr="008A13DF">
        <w:rPr>
          <w:rFonts w:ascii="Arial" w:hAnsi="Arial" w:cs="Arial"/>
          <w:i/>
          <w:sz w:val="20"/>
          <w:szCs w:val="20"/>
        </w:rPr>
        <w:t>Esclarecimentos</w:t>
      </w:r>
    </w:p>
    <w:p w:rsidR="001E179E" w:rsidRPr="008A13DF" w:rsidRDefault="001E179E" w:rsidP="001E179E">
      <w:pPr>
        <w:spacing w:after="0" w:line="360" w:lineRule="auto"/>
        <w:ind w:firstLine="708"/>
        <w:jc w:val="both"/>
        <w:rPr>
          <w:rFonts w:ascii="Arial" w:hAnsi="Arial" w:cs="Arial"/>
          <w:sz w:val="20"/>
          <w:szCs w:val="20"/>
        </w:rPr>
      </w:pP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Este é um convite para você participar da pesquisa: </w:t>
      </w:r>
      <w:r w:rsidRPr="008A13DF">
        <w:rPr>
          <w:rFonts w:ascii="Arial" w:hAnsi="Arial" w:cs="Arial"/>
          <w:b/>
          <w:sz w:val="20"/>
          <w:szCs w:val="20"/>
        </w:rPr>
        <w:t>A PRODUÇÃO DE SENTIDO DOS VALORES PROFISSIONAIS JORNALÍSTICOS PELOS ESTUDANTES DA UFRN</w:t>
      </w:r>
      <w:r w:rsidRPr="008A13DF">
        <w:rPr>
          <w:rFonts w:ascii="Arial" w:hAnsi="Arial" w:cs="Arial"/>
          <w:sz w:val="20"/>
          <w:szCs w:val="20"/>
        </w:rPr>
        <w:t xml:space="preserve">, que tem como pesquisador responsável o estudante de mestrado do programa de Pós-Graduação em Estudos da Mídia </w:t>
      </w:r>
      <w:r w:rsidRPr="008A13DF">
        <w:rPr>
          <w:rFonts w:ascii="Arial" w:hAnsi="Arial" w:cs="Arial"/>
          <w:b/>
          <w:sz w:val="20"/>
          <w:szCs w:val="20"/>
        </w:rPr>
        <w:t>CLEBER FEMINA DA SILVA</w:t>
      </w:r>
      <w:r w:rsidRPr="008A13DF">
        <w:rPr>
          <w:rFonts w:ascii="Arial" w:hAnsi="Arial" w:cs="Arial"/>
          <w:sz w:val="20"/>
          <w:szCs w:val="20"/>
        </w:rPr>
        <w:t>.</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Esta pesquisa pretende </w:t>
      </w:r>
      <w:r w:rsidRPr="008A13DF">
        <w:rPr>
          <w:rFonts w:ascii="Arial" w:hAnsi="Arial" w:cs="Arial"/>
          <w:b/>
          <w:sz w:val="20"/>
          <w:szCs w:val="20"/>
        </w:rPr>
        <w:t>identificar quais os sentidos produzidos pelas representações dos valores profissionais jornalísticos junto aos estudantes do Curso de Jornalismo da UFRN.</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O motivo que nos leva a fazer este estudo </w:t>
      </w:r>
      <w:r w:rsidRPr="008A13DF">
        <w:rPr>
          <w:rFonts w:ascii="Arial" w:hAnsi="Arial" w:cs="Arial"/>
          <w:b/>
          <w:sz w:val="20"/>
          <w:szCs w:val="20"/>
        </w:rPr>
        <w:t>é buscar conhecer a representação da profissão de jornalista dos estudantes deste Curso na UFRN, o que pode nos ajudar a compreender como a identidade profissional está sendo mediada pelas diversas instituições sociais, entre elas os próprios meios de comunicação e as universidades, local de formação profissional.</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Caso você decida participar, você deverá </w:t>
      </w:r>
      <w:r w:rsidRPr="008A13DF">
        <w:rPr>
          <w:rFonts w:ascii="Arial" w:hAnsi="Arial" w:cs="Arial"/>
          <w:b/>
          <w:sz w:val="20"/>
          <w:szCs w:val="20"/>
        </w:rPr>
        <w:t>integrar um Grupo Focal, uma técnica de entrevista em grupo, na qual serão realizados alguns questionamentos de acordo com os objetivos dessa pesquisa. O grupo focal tem duração prevista de 90 minutos. Todo o procedimento será gravado em áudio e vídeo e sua utilização será exclusiva para fins acadêmicos ligados a esta pesquisa. Não serão fornecidas cópias das gravações aos participantes ou a qualquer outra pessoa que esteja vinculada diretamente à organização desta pesquisa. É garantido aos participantes o anonimato e o sigilo das informações. Serão publicadas na dissertação, em congressos e em artigos acadêmicos apenas as falas que se fizerem necessárias de acordo com o contexto da pesquisa. Todo o procedimento será avaliado e interpretado pelo pesquisador responsável de acordo com seu referencial teórico.</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Em caso de dúvidas ou de algum problema que você possa ter, relacionado com a pesquisa, </w:t>
      </w:r>
      <w:proofErr w:type="spellStart"/>
      <w:r w:rsidRPr="008A13DF">
        <w:rPr>
          <w:rFonts w:ascii="Arial" w:hAnsi="Arial" w:cs="Arial"/>
          <w:sz w:val="20"/>
          <w:szCs w:val="20"/>
        </w:rPr>
        <w:t>contacte</w:t>
      </w:r>
      <w:proofErr w:type="spellEnd"/>
      <w:r w:rsidRPr="008A13DF">
        <w:rPr>
          <w:rFonts w:ascii="Arial" w:hAnsi="Arial" w:cs="Arial"/>
          <w:sz w:val="20"/>
          <w:szCs w:val="20"/>
        </w:rPr>
        <w:t xml:space="preserve"> o pesquisador responsável pelo telefone (84) 9451-3938.</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Você tem o direito de se recusar a participar ou retirar seu consentimento, em qualquer fase da pesquisa, sem nenhum prejuízo para você.</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Os dados que você </w:t>
      </w:r>
      <w:proofErr w:type="gramStart"/>
      <w:r w:rsidRPr="008A13DF">
        <w:rPr>
          <w:rFonts w:ascii="Arial" w:hAnsi="Arial" w:cs="Arial"/>
          <w:sz w:val="20"/>
          <w:szCs w:val="20"/>
        </w:rPr>
        <w:t>irá nos fornecer</w:t>
      </w:r>
      <w:proofErr w:type="gramEnd"/>
      <w:r w:rsidRPr="008A13DF">
        <w:rPr>
          <w:rFonts w:ascii="Arial" w:hAnsi="Arial" w:cs="Arial"/>
          <w:sz w:val="20"/>
          <w:szCs w:val="20"/>
        </w:rPr>
        <w:t xml:space="preserve"> serão confidenciais e serão divulgados apenas em congressos ou publicações científicas, não havendo divulgação de nenhum dado que possa lhe identificar.</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Esses dados serão guardados pelo pesquisador responsável por essa pesquisa em local seguro e por um período de </w:t>
      </w:r>
      <w:proofErr w:type="gramStart"/>
      <w:r w:rsidRPr="008A13DF">
        <w:rPr>
          <w:rFonts w:ascii="Arial" w:hAnsi="Arial" w:cs="Arial"/>
          <w:sz w:val="20"/>
          <w:szCs w:val="20"/>
        </w:rPr>
        <w:t>5</w:t>
      </w:r>
      <w:proofErr w:type="gramEnd"/>
      <w:r w:rsidRPr="008A13DF">
        <w:rPr>
          <w:rFonts w:ascii="Arial" w:hAnsi="Arial" w:cs="Arial"/>
          <w:sz w:val="20"/>
          <w:szCs w:val="20"/>
        </w:rPr>
        <w:t xml:space="preserve"> anos.</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Se você sofrer algum dano ou prejuízo comprovadamente decorrente desta pesquisa, você será indenizado.</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Qualquer dúvida sobre a ética dessa pesquisa você deverá ligar para o Comitê de Ética em Pesquisa da Universidade Federal do Rio Grande do Norte, telefone 3215-3135.</w:t>
      </w: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Este documento foi impresso em duas vias. Uma ficará com você e a outra com o pesquisador responsável </w:t>
      </w:r>
      <w:r w:rsidRPr="008A13DF">
        <w:rPr>
          <w:rFonts w:ascii="Arial" w:hAnsi="Arial" w:cs="Arial"/>
          <w:b/>
          <w:sz w:val="20"/>
          <w:szCs w:val="20"/>
        </w:rPr>
        <w:t xml:space="preserve">Cleber </w:t>
      </w:r>
      <w:proofErr w:type="spellStart"/>
      <w:r w:rsidRPr="008A13DF">
        <w:rPr>
          <w:rFonts w:ascii="Arial" w:hAnsi="Arial" w:cs="Arial"/>
          <w:b/>
          <w:sz w:val="20"/>
          <w:szCs w:val="20"/>
        </w:rPr>
        <w:t>Femina</w:t>
      </w:r>
      <w:proofErr w:type="spellEnd"/>
      <w:r w:rsidRPr="008A13DF">
        <w:rPr>
          <w:rFonts w:ascii="Arial" w:hAnsi="Arial" w:cs="Arial"/>
          <w:b/>
          <w:sz w:val="20"/>
          <w:szCs w:val="20"/>
        </w:rPr>
        <w:t xml:space="preserve"> da Silva</w:t>
      </w:r>
    </w:p>
    <w:p w:rsidR="001E179E" w:rsidRPr="008A13DF" w:rsidRDefault="001E179E" w:rsidP="001E179E">
      <w:pPr>
        <w:spacing w:after="0" w:line="360" w:lineRule="auto"/>
        <w:jc w:val="both"/>
        <w:rPr>
          <w:rFonts w:ascii="Arial" w:hAnsi="Arial" w:cs="Arial"/>
          <w:sz w:val="20"/>
          <w:szCs w:val="20"/>
        </w:rPr>
      </w:pPr>
    </w:p>
    <w:p w:rsidR="001E179E" w:rsidRPr="008A13DF" w:rsidRDefault="001E179E" w:rsidP="001E179E">
      <w:pPr>
        <w:spacing w:after="0" w:line="360" w:lineRule="auto"/>
        <w:jc w:val="both"/>
        <w:rPr>
          <w:rFonts w:ascii="Arial" w:hAnsi="Arial" w:cs="Arial"/>
          <w:i/>
          <w:sz w:val="20"/>
          <w:szCs w:val="20"/>
        </w:rPr>
      </w:pPr>
      <w:r w:rsidRPr="008A13DF">
        <w:rPr>
          <w:rFonts w:ascii="Arial" w:hAnsi="Arial" w:cs="Arial"/>
          <w:i/>
          <w:sz w:val="20"/>
          <w:szCs w:val="20"/>
        </w:rPr>
        <w:lastRenderedPageBreak/>
        <w:t>Consentimento Livre e Esclarecido</w:t>
      </w:r>
    </w:p>
    <w:p w:rsidR="001E179E" w:rsidRPr="008A13DF" w:rsidRDefault="001E179E" w:rsidP="001E179E">
      <w:pPr>
        <w:spacing w:after="0" w:line="360" w:lineRule="auto"/>
        <w:jc w:val="both"/>
        <w:rPr>
          <w:rFonts w:ascii="Arial" w:hAnsi="Arial" w:cs="Arial"/>
          <w:sz w:val="20"/>
          <w:szCs w:val="20"/>
        </w:rPr>
      </w:pPr>
    </w:p>
    <w:p w:rsidR="001E179E" w:rsidRPr="008A13DF" w:rsidRDefault="001E179E" w:rsidP="001E179E">
      <w:pPr>
        <w:spacing w:after="0" w:line="360" w:lineRule="auto"/>
        <w:jc w:val="both"/>
        <w:rPr>
          <w:rFonts w:ascii="Arial" w:hAnsi="Arial" w:cs="Arial"/>
          <w:sz w:val="20"/>
          <w:szCs w:val="20"/>
        </w:rPr>
      </w:pPr>
      <w:r w:rsidRPr="008A13DF">
        <w:rPr>
          <w:rFonts w:ascii="Arial" w:hAnsi="Arial" w:cs="Arial"/>
          <w:sz w:val="20"/>
          <w:szCs w:val="20"/>
        </w:rPr>
        <w:tab/>
        <w:t xml:space="preserve">Após ter sido esclarecido sobre os objetivos, importância e o modo como os dados serão coletados nessa pesquisa, além de conhecer os riscos, desconfortos e benefícios que ela trará para mim e ter ficado ciente de todos os meus direitos, concordo em participar da pesquisa </w:t>
      </w:r>
      <w:r w:rsidRPr="008A13DF">
        <w:rPr>
          <w:rFonts w:ascii="Arial" w:hAnsi="Arial" w:cs="Arial"/>
          <w:b/>
          <w:sz w:val="20"/>
          <w:szCs w:val="20"/>
        </w:rPr>
        <w:t>A PRODUÇÃO DE SENTIDO DOS VALORES PROFISSIONAIS JORNALÍSTICOS PELOS ESTUDANTES DA UFRN</w:t>
      </w:r>
      <w:r w:rsidRPr="008A13DF">
        <w:rPr>
          <w:rFonts w:ascii="Arial" w:hAnsi="Arial" w:cs="Arial"/>
          <w:sz w:val="20"/>
          <w:szCs w:val="20"/>
        </w:rPr>
        <w:t>, e autorizo a divulgação das informações por mim fornecidas em congressos e/ou publicações científicas desde que nenhum dado possa me identificar.</w:t>
      </w:r>
    </w:p>
    <w:p w:rsidR="001E179E" w:rsidRPr="008A13DF" w:rsidRDefault="001E179E" w:rsidP="001E179E">
      <w:pPr>
        <w:spacing w:after="0" w:line="360" w:lineRule="auto"/>
        <w:jc w:val="both"/>
        <w:rPr>
          <w:rFonts w:ascii="Arial" w:hAnsi="Arial" w:cs="Arial"/>
          <w:sz w:val="20"/>
          <w:szCs w:val="20"/>
        </w:rPr>
      </w:pPr>
    </w:p>
    <w:p w:rsidR="001E179E" w:rsidRPr="008A13DF" w:rsidRDefault="001E179E" w:rsidP="001E179E">
      <w:pPr>
        <w:spacing w:after="0" w:line="360" w:lineRule="auto"/>
        <w:jc w:val="both"/>
        <w:rPr>
          <w:rFonts w:ascii="Arial" w:hAnsi="Arial" w:cs="Arial"/>
          <w:sz w:val="20"/>
          <w:szCs w:val="20"/>
        </w:rPr>
      </w:pPr>
      <w:r w:rsidRPr="008A13DF">
        <w:rPr>
          <w:rFonts w:ascii="Arial" w:hAnsi="Arial" w:cs="Arial"/>
          <w:sz w:val="20"/>
          <w:szCs w:val="20"/>
        </w:rPr>
        <w:tab/>
        <w:t>Natal, RN, ______________________.</w:t>
      </w:r>
    </w:p>
    <w:p w:rsidR="001E179E" w:rsidRPr="008A13DF" w:rsidRDefault="001E179E" w:rsidP="001E179E">
      <w:pPr>
        <w:spacing w:after="0" w:line="360" w:lineRule="auto"/>
        <w:jc w:val="both"/>
        <w:rPr>
          <w:rFonts w:ascii="Arial" w:hAnsi="Arial" w:cs="Arial"/>
          <w:sz w:val="20"/>
          <w:szCs w:val="20"/>
        </w:rPr>
      </w:pPr>
      <w:r w:rsidRPr="008A13DF">
        <w:rPr>
          <w:rFonts w:ascii="Arial" w:hAnsi="Arial" w:cs="Arial"/>
          <w:sz w:val="20"/>
          <w:szCs w:val="20"/>
        </w:rPr>
        <w:t>Nome:___________________________________________</w:t>
      </w:r>
    </w:p>
    <w:p w:rsidR="001E179E" w:rsidRPr="008A13DF" w:rsidRDefault="001E179E" w:rsidP="001E179E">
      <w:pPr>
        <w:spacing w:after="0" w:line="360" w:lineRule="auto"/>
        <w:jc w:val="both"/>
        <w:rPr>
          <w:rFonts w:ascii="Arial" w:hAnsi="Arial" w:cs="Arial"/>
          <w:sz w:val="20"/>
          <w:szCs w:val="20"/>
        </w:rPr>
      </w:pPr>
      <w:r w:rsidRPr="008A13DF">
        <w:rPr>
          <w:rFonts w:ascii="Arial" w:hAnsi="Arial" w:cs="Arial"/>
          <w:sz w:val="20"/>
          <w:szCs w:val="20"/>
        </w:rPr>
        <w:t>CPF:____________________________________________</w:t>
      </w:r>
    </w:p>
    <w:p w:rsidR="001E179E" w:rsidRPr="008A13DF" w:rsidRDefault="001E179E" w:rsidP="001E179E">
      <w:pPr>
        <w:spacing w:after="0" w:line="360" w:lineRule="auto"/>
        <w:jc w:val="both"/>
        <w:rPr>
          <w:rFonts w:ascii="Arial" w:hAnsi="Arial" w:cs="Arial"/>
          <w:sz w:val="20"/>
          <w:szCs w:val="20"/>
        </w:rPr>
      </w:pPr>
    </w:p>
    <w:p w:rsidR="001E179E" w:rsidRPr="008A13DF" w:rsidRDefault="001E179E" w:rsidP="001E179E">
      <w:pPr>
        <w:spacing w:after="0" w:line="360" w:lineRule="auto"/>
        <w:jc w:val="both"/>
        <w:rPr>
          <w:rFonts w:ascii="Arial" w:hAnsi="Arial" w:cs="Arial"/>
          <w:b/>
          <w:sz w:val="20"/>
          <w:szCs w:val="20"/>
        </w:rPr>
      </w:pPr>
      <w:r w:rsidRPr="008A13DF">
        <w:rPr>
          <w:rFonts w:ascii="Arial" w:hAnsi="Arial" w:cs="Arial"/>
          <w:b/>
          <w:sz w:val="20"/>
          <w:szCs w:val="20"/>
        </w:rPr>
        <w:t>Assinatura do participante da pesquisa</w:t>
      </w:r>
    </w:p>
    <w:p w:rsidR="001E179E" w:rsidRPr="008A13DF" w:rsidRDefault="001E179E" w:rsidP="001E179E">
      <w:pPr>
        <w:spacing w:after="0" w:line="360" w:lineRule="auto"/>
        <w:jc w:val="both"/>
        <w:rPr>
          <w:rFonts w:ascii="Arial" w:hAnsi="Arial" w:cs="Arial"/>
          <w:b/>
          <w:sz w:val="20"/>
          <w:szCs w:val="20"/>
        </w:rPr>
      </w:pPr>
    </w:p>
    <w:p w:rsidR="001E179E" w:rsidRPr="008A13DF" w:rsidRDefault="001E179E" w:rsidP="001E179E">
      <w:pPr>
        <w:spacing w:after="0" w:line="360" w:lineRule="auto"/>
        <w:jc w:val="both"/>
        <w:rPr>
          <w:rFonts w:ascii="Arial" w:hAnsi="Arial" w:cs="Arial"/>
          <w:b/>
          <w:sz w:val="20"/>
          <w:szCs w:val="20"/>
        </w:rPr>
      </w:pPr>
    </w:p>
    <w:p w:rsidR="001E179E" w:rsidRPr="008A13DF" w:rsidRDefault="001E179E" w:rsidP="001E179E">
      <w:pPr>
        <w:spacing w:after="0" w:line="360" w:lineRule="auto"/>
        <w:jc w:val="both"/>
        <w:rPr>
          <w:rFonts w:ascii="Arial" w:hAnsi="Arial" w:cs="Arial"/>
          <w:i/>
          <w:sz w:val="20"/>
          <w:szCs w:val="20"/>
        </w:rPr>
      </w:pPr>
      <w:r w:rsidRPr="008A13DF">
        <w:rPr>
          <w:rFonts w:ascii="Arial" w:hAnsi="Arial" w:cs="Arial"/>
          <w:i/>
          <w:sz w:val="20"/>
          <w:szCs w:val="20"/>
        </w:rPr>
        <w:t>Declaração do pesquisador responsável</w:t>
      </w:r>
    </w:p>
    <w:p w:rsidR="001E179E" w:rsidRPr="008A13DF" w:rsidRDefault="001E179E" w:rsidP="001E179E">
      <w:pPr>
        <w:spacing w:after="0" w:line="360" w:lineRule="auto"/>
        <w:jc w:val="both"/>
        <w:rPr>
          <w:rFonts w:ascii="Arial" w:hAnsi="Arial" w:cs="Arial"/>
          <w:sz w:val="20"/>
          <w:szCs w:val="20"/>
        </w:rPr>
      </w:pP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 xml:space="preserve">Como pesquisador responsável pelo estudo </w:t>
      </w:r>
      <w:proofErr w:type="gramStart"/>
      <w:r w:rsidRPr="008A13DF">
        <w:rPr>
          <w:rFonts w:ascii="Arial" w:hAnsi="Arial" w:cs="Arial"/>
          <w:b/>
          <w:sz w:val="20"/>
          <w:szCs w:val="20"/>
        </w:rPr>
        <w:t>A PRODUÇÃO DE SENTIDO DOS VALORES PROFISSIONAIS JORNALÍSTICOS PELOS ESTUDANTES DA UFRN</w:t>
      </w:r>
      <w:r w:rsidRPr="008A13DF">
        <w:rPr>
          <w:rFonts w:ascii="Arial" w:hAnsi="Arial" w:cs="Arial"/>
          <w:sz w:val="20"/>
          <w:szCs w:val="20"/>
        </w:rPr>
        <w:t>, declaro</w:t>
      </w:r>
      <w:proofErr w:type="gramEnd"/>
      <w:r w:rsidRPr="008A13DF">
        <w:rPr>
          <w:rFonts w:ascii="Arial" w:hAnsi="Arial" w:cs="Arial"/>
          <w:sz w:val="20"/>
          <w:szCs w:val="20"/>
        </w:rPr>
        <w:t xml:space="preserve"> que assumo a inteira responsabilidade de cumprir fielmente os procedimentos metodologicamente e direitos que foram esclarecidos e assegurados ao participante desse estudo, assim como manter sigilo e confidencialidade sobre a identidade do mesmo.</w:t>
      </w:r>
    </w:p>
    <w:p w:rsidR="001E179E" w:rsidRPr="008A13DF" w:rsidRDefault="001E179E" w:rsidP="001E179E">
      <w:pPr>
        <w:spacing w:after="0" w:line="360" w:lineRule="auto"/>
        <w:ind w:firstLine="708"/>
        <w:jc w:val="both"/>
        <w:rPr>
          <w:rFonts w:ascii="Arial" w:hAnsi="Arial" w:cs="Arial"/>
          <w:sz w:val="20"/>
          <w:szCs w:val="20"/>
        </w:rPr>
      </w:pPr>
    </w:p>
    <w:p w:rsidR="001E179E" w:rsidRPr="008A13DF" w:rsidRDefault="001E179E" w:rsidP="001E179E">
      <w:pPr>
        <w:spacing w:after="0" w:line="360" w:lineRule="auto"/>
        <w:ind w:firstLine="708"/>
        <w:jc w:val="both"/>
        <w:rPr>
          <w:rFonts w:ascii="Arial" w:hAnsi="Arial" w:cs="Arial"/>
          <w:sz w:val="20"/>
          <w:szCs w:val="20"/>
        </w:rPr>
      </w:pPr>
      <w:r w:rsidRPr="008A13DF">
        <w:rPr>
          <w:rFonts w:ascii="Arial" w:hAnsi="Arial" w:cs="Arial"/>
          <w:sz w:val="20"/>
          <w:szCs w:val="20"/>
        </w:rPr>
        <w:t>Natal, RN, ______________________.</w:t>
      </w:r>
    </w:p>
    <w:p w:rsidR="001E179E" w:rsidRPr="008A13DF" w:rsidRDefault="001E179E" w:rsidP="001E179E">
      <w:pPr>
        <w:spacing w:after="0" w:line="360" w:lineRule="auto"/>
        <w:jc w:val="both"/>
        <w:rPr>
          <w:rFonts w:ascii="Arial" w:hAnsi="Arial" w:cs="Arial"/>
          <w:sz w:val="20"/>
          <w:szCs w:val="20"/>
        </w:rPr>
      </w:pPr>
      <w:r w:rsidRPr="008A13DF">
        <w:rPr>
          <w:rFonts w:ascii="Arial" w:hAnsi="Arial" w:cs="Arial"/>
          <w:sz w:val="20"/>
          <w:szCs w:val="20"/>
        </w:rPr>
        <w:t>Nome:___________________________________________</w:t>
      </w:r>
    </w:p>
    <w:p w:rsidR="001E179E" w:rsidRPr="008A13DF" w:rsidRDefault="001E179E" w:rsidP="001E179E">
      <w:pPr>
        <w:spacing w:after="0" w:line="360" w:lineRule="auto"/>
        <w:jc w:val="both"/>
        <w:rPr>
          <w:rFonts w:ascii="Arial" w:hAnsi="Arial" w:cs="Arial"/>
          <w:sz w:val="20"/>
          <w:szCs w:val="20"/>
        </w:rPr>
      </w:pPr>
      <w:r w:rsidRPr="008A13DF">
        <w:rPr>
          <w:rFonts w:ascii="Arial" w:hAnsi="Arial" w:cs="Arial"/>
          <w:sz w:val="20"/>
          <w:szCs w:val="20"/>
        </w:rPr>
        <w:t>CPF:____________________________________________</w:t>
      </w:r>
    </w:p>
    <w:p w:rsidR="001E179E" w:rsidRPr="008A13DF" w:rsidRDefault="001E179E" w:rsidP="001E179E">
      <w:pPr>
        <w:spacing w:after="0" w:line="360" w:lineRule="auto"/>
        <w:ind w:firstLine="708"/>
        <w:jc w:val="both"/>
        <w:rPr>
          <w:rFonts w:ascii="Arial" w:hAnsi="Arial" w:cs="Arial"/>
          <w:sz w:val="20"/>
          <w:szCs w:val="20"/>
        </w:rPr>
      </w:pPr>
    </w:p>
    <w:p w:rsidR="001E179E" w:rsidRPr="008A13DF" w:rsidRDefault="001E179E" w:rsidP="001E179E">
      <w:pPr>
        <w:spacing w:after="0" w:line="360" w:lineRule="auto"/>
        <w:jc w:val="both"/>
        <w:rPr>
          <w:rFonts w:ascii="Arial" w:hAnsi="Arial" w:cs="Arial"/>
          <w:b/>
          <w:sz w:val="20"/>
          <w:szCs w:val="20"/>
        </w:rPr>
      </w:pPr>
    </w:p>
    <w:p w:rsidR="001E179E" w:rsidRPr="008A13DF" w:rsidRDefault="001E179E" w:rsidP="001E179E">
      <w:r w:rsidRPr="008A13DF">
        <w:rPr>
          <w:rFonts w:ascii="Arial" w:hAnsi="Arial" w:cs="Arial"/>
          <w:b/>
          <w:sz w:val="20"/>
          <w:szCs w:val="20"/>
        </w:rPr>
        <w:t>Assinatura do pesquisador responsável</w:t>
      </w:r>
    </w:p>
    <w:p w:rsidR="001E179E" w:rsidRPr="008A13DF" w:rsidRDefault="001E179E" w:rsidP="001E179E">
      <w:pPr>
        <w:pStyle w:val="SemEspaamento"/>
        <w:rPr>
          <w:rFonts w:ascii="Times New Roman" w:hAnsi="Times New Roman" w:cs="Times New Roman"/>
          <w:sz w:val="24"/>
          <w:szCs w:val="24"/>
        </w:rPr>
      </w:pPr>
    </w:p>
    <w:p w:rsidR="001E179E" w:rsidRPr="008A13DF" w:rsidRDefault="001E179E">
      <w:pPr>
        <w:rPr>
          <w:rFonts w:ascii="Times New Roman" w:hAnsi="Times New Roman" w:cs="Times New Roman"/>
          <w:sz w:val="24"/>
          <w:szCs w:val="24"/>
        </w:rPr>
      </w:pPr>
      <w:r w:rsidRPr="008A13DF">
        <w:rPr>
          <w:rFonts w:ascii="Times New Roman" w:hAnsi="Times New Roman" w:cs="Times New Roman"/>
          <w:sz w:val="24"/>
          <w:szCs w:val="24"/>
        </w:rPr>
        <w:br w:type="page"/>
      </w:r>
    </w:p>
    <w:p w:rsidR="001E179E" w:rsidRPr="008A13DF" w:rsidRDefault="001E179E" w:rsidP="00576BDE">
      <w:pPr>
        <w:pStyle w:val="Ttulo1"/>
      </w:pPr>
      <w:bookmarkStart w:id="33" w:name="_Toc443913195"/>
      <w:r w:rsidRPr="008A13DF">
        <w:lastRenderedPageBreak/>
        <w:t>Anexo III</w:t>
      </w:r>
      <w:r w:rsidR="00301407" w:rsidRPr="008A13DF">
        <w:t xml:space="preserve"> – Grade de Disciplinas do Curso de Jornalismo</w:t>
      </w:r>
      <w:bookmarkEnd w:id="33"/>
    </w:p>
    <w:p w:rsidR="001E179E" w:rsidRPr="008A13DF" w:rsidRDefault="001E179E" w:rsidP="001E179E">
      <w:pPr>
        <w:pStyle w:val="SemEspaamento"/>
        <w:rPr>
          <w:rFonts w:ascii="Times New Roman" w:hAnsi="Times New Roman" w:cs="Times New Roman"/>
          <w:sz w:val="24"/>
          <w:szCs w:val="24"/>
        </w:rPr>
      </w:pPr>
    </w:p>
    <w:p w:rsidR="001E179E" w:rsidRPr="008A13DF" w:rsidRDefault="001E179E" w:rsidP="00301407">
      <w:pPr>
        <w:pStyle w:val="SemEspaamento"/>
        <w:jc w:val="center"/>
        <w:rPr>
          <w:rFonts w:ascii="Times New Roman" w:hAnsi="Times New Roman" w:cs="Times New Roman"/>
          <w:sz w:val="24"/>
          <w:szCs w:val="24"/>
        </w:rPr>
      </w:pPr>
      <w:r w:rsidRPr="008A13DF">
        <w:rPr>
          <w:rFonts w:ascii="Times New Roman" w:hAnsi="Times New Roman" w:cs="Times New Roman"/>
          <w:noProof/>
          <w:sz w:val="24"/>
          <w:szCs w:val="24"/>
          <w:lang w:eastAsia="pt-BR"/>
        </w:rPr>
        <w:drawing>
          <wp:inline distT="0" distB="0" distL="0" distR="0">
            <wp:extent cx="5587939" cy="8373108"/>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87393" cy="8372290"/>
                    </a:xfrm>
                    <a:prstGeom prst="rect">
                      <a:avLst/>
                    </a:prstGeom>
                    <a:noFill/>
                    <a:ln w="9525">
                      <a:noFill/>
                      <a:miter lim="800000"/>
                      <a:headEnd/>
                      <a:tailEnd/>
                    </a:ln>
                  </pic:spPr>
                </pic:pic>
              </a:graphicData>
            </a:graphic>
          </wp:inline>
        </w:drawing>
      </w:r>
    </w:p>
    <w:p w:rsidR="001E179E" w:rsidRPr="008A13DF" w:rsidRDefault="001E179E" w:rsidP="00301407">
      <w:pPr>
        <w:pStyle w:val="ABNT"/>
        <w:ind w:firstLine="0"/>
        <w:jc w:val="center"/>
      </w:pPr>
      <w:r w:rsidRPr="008A13DF">
        <w:rPr>
          <w:noProof/>
          <w:lang w:eastAsia="pt-BR"/>
        </w:rPr>
        <w:lastRenderedPageBreak/>
        <w:drawing>
          <wp:inline distT="0" distB="0" distL="0" distR="0">
            <wp:extent cx="5721409" cy="8804743"/>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20850" cy="8803882"/>
                    </a:xfrm>
                    <a:prstGeom prst="rect">
                      <a:avLst/>
                    </a:prstGeom>
                    <a:noFill/>
                    <a:ln w="9525">
                      <a:noFill/>
                      <a:miter lim="800000"/>
                      <a:headEnd/>
                      <a:tailEnd/>
                    </a:ln>
                  </pic:spPr>
                </pic:pic>
              </a:graphicData>
            </a:graphic>
          </wp:inline>
        </w:drawing>
      </w:r>
    </w:p>
    <w:p w:rsidR="0085206E" w:rsidRPr="008A13DF" w:rsidRDefault="00301407" w:rsidP="00301407">
      <w:pPr>
        <w:pStyle w:val="ABNT"/>
        <w:spacing w:line="360" w:lineRule="auto"/>
        <w:ind w:firstLine="0"/>
        <w:jc w:val="center"/>
      </w:pPr>
      <w:r w:rsidRPr="008A13DF">
        <w:rPr>
          <w:noProof/>
          <w:lang w:eastAsia="pt-BR"/>
        </w:rPr>
        <w:lastRenderedPageBreak/>
        <w:drawing>
          <wp:inline distT="0" distB="0" distL="0" distR="0">
            <wp:extent cx="5760085" cy="8685012"/>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0085" cy="8685012"/>
                    </a:xfrm>
                    <a:prstGeom prst="rect">
                      <a:avLst/>
                    </a:prstGeom>
                    <a:noFill/>
                    <a:ln w="9525">
                      <a:noFill/>
                      <a:miter lim="800000"/>
                      <a:headEnd/>
                      <a:tailEnd/>
                    </a:ln>
                  </pic:spPr>
                </pic:pic>
              </a:graphicData>
            </a:graphic>
          </wp:inline>
        </w:drawing>
      </w:r>
    </w:p>
    <w:p w:rsidR="003D2B49" w:rsidRPr="008A13DF" w:rsidRDefault="00301407" w:rsidP="00301407">
      <w:pPr>
        <w:pStyle w:val="ABNT"/>
        <w:spacing w:line="360" w:lineRule="auto"/>
        <w:ind w:firstLine="0"/>
        <w:jc w:val="center"/>
      </w:pPr>
      <w:r w:rsidRPr="008A13DF">
        <w:rPr>
          <w:noProof/>
          <w:lang w:eastAsia="pt-BR"/>
        </w:rPr>
        <w:lastRenderedPageBreak/>
        <w:drawing>
          <wp:inline distT="0" distB="0" distL="0" distR="0">
            <wp:extent cx="5670638" cy="8609162"/>
            <wp:effectExtent l="19050" t="0" r="6262"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670084" cy="8608321"/>
                    </a:xfrm>
                    <a:prstGeom prst="rect">
                      <a:avLst/>
                    </a:prstGeom>
                    <a:noFill/>
                    <a:ln w="9525">
                      <a:noFill/>
                      <a:miter lim="800000"/>
                      <a:headEnd/>
                      <a:tailEnd/>
                    </a:ln>
                  </pic:spPr>
                </pic:pic>
              </a:graphicData>
            </a:graphic>
          </wp:inline>
        </w:drawing>
      </w:r>
    </w:p>
    <w:p w:rsidR="00301407" w:rsidRPr="008A13DF" w:rsidRDefault="00301407" w:rsidP="00301407">
      <w:pPr>
        <w:pStyle w:val="ABNT"/>
        <w:spacing w:line="360" w:lineRule="auto"/>
        <w:ind w:firstLine="0"/>
      </w:pPr>
    </w:p>
    <w:p w:rsidR="00301407" w:rsidRPr="008A13DF" w:rsidRDefault="00301407" w:rsidP="00301407">
      <w:pPr>
        <w:pStyle w:val="ABNT"/>
        <w:spacing w:line="360" w:lineRule="auto"/>
        <w:ind w:firstLine="0"/>
        <w:jc w:val="center"/>
      </w:pPr>
      <w:r w:rsidRPr="008A13DF">
        <w:rPr>
          <w:noProof/>
          <w:lang w:eastAsia="pt-BR"/>
        </w:rPr>
        <w:lastRenderedPageBreak/>
        <w:drawing>
          <wp:inline distT="0" distB="0" distL="0" distR="0">
            <wp:extent cx="5684308" cy="8350178"/>
            <wp:effectExtent l="1905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683752" cy="8349362"/>
                    </a:xfrm>
                    <a:prstGeom prst="rect">
                      <a:avLst/>
                    </a:prstGeom>
                    <a:noFill/>
                    <a:ln w="9525">
                      <a:noFill/>
                      <a:miter lim="800000"/>
                      <a:headEnd/>
                      <a:tailEnd/>
                    </a:ln>
                  </pic:spPr>
                </pic:pic>
              </a:graphicData>
            </a:graphic>
          </wp:inline>
        </w:drawing>
      </w:r>
    </w:p>
    <w:sectPr w:rsidR="00301407" w:rsidRPr="008A13DF" w:rsidSect="00605E44">
      <w:headerReference w:type="default" r:id="rId15"/>
      <w:pgSz w:w="11906" w:h="16838"/>
      <w:pgMar w:top="1701" w:right="1134"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336" w:rsidRDefault="00A64336" w:rsidP="00FC5A0B">
      <w:pPr>
        <w:spacing w:after="0" w:line="240" w:lineRule="auto"/>
      </w:pPr>
      <w:r>
        <w:separator/>
      </w:r>
    </w:p>
  </w:endnote>
  <w:endnote w:type="continuationSeparator" w:id="0">
    <w:p w:rsidR="00A64336" w:rsidRDefault="00A64336" w:rsidP="00FC5A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336" w:rsidRDefault="00A64336" w:rsidP="00FC5A0B">
      <w:pPr>
        <w:spacing w:after="0" w:line="240" w:lineRule="auto"/>
      </w:pPr>
      <w:r>
        <w:separator/>
      </w:r>
    </w:p>
  </w:footnote>
  <w:footnote w:type="continuationSeparator" w:id="0">
    <w:p w:rsidR="00A64336" w:rsidRDefault="00A64336" w:rsidP="00FC5A0B">
      <w:pPr>
        <w:spacing w:after="0" w:line="240" w:lineRule="auto"/>
      </w:pPr>
      <w:r>
        <w:continuationSeparator/>
      </w:r>
    </w:p>
  </w:footnote>
  <w:footnote w:id="1">
    <w:p w:rsidR="00397EB7" w:rsidRDefault="00397EB7" w:rsidP="009113C4">
      <w:pPr>
        <w:pStyle w:val="Refernciaspdepgina"/>
      </w:pPr>
      <w:r>
        <w:rPr>
          <w:rStyle w:val="Refdenotaderodap"/>
        </w:rPr>
        <w:footnoteRef/>
      </w:r>
      <w:r>
        <w:t xml:space="preserve"> Um novo PPP foi elaborado concomitantemente a realização deste trabalho em vistas a atender as Novas Diretrizes Curriculares do Curso de Jornalismo, publicadas em setembro de 2013. Entre os principais pontos está o desmembramento da habilitação em Jornalismo para uma graduação específica. </w:t>
      </w:r>
    </w:p>
  </w:footnote>
  <w:footnote w:id="2">
    <w:p w:rsidR="00397EB7" w:rsidRDefault="00397EB7" w:rsidP="007E405F">
      <w:pPr>
        <w:pStyle w:val="Refernciaspdepgina"/>
      </w:pPr>
      <w:r>
        <w:rPr>
          <w:rStyle w:val="Refdenotaderodap"/>
        </w:rPr>
        <w:footnoteRef/>
      </w:r>
      <w:r>
        <w:t xml:space="preserve"> Doravante Curso de Jornalismo</w:t>
      </w:r>
    </w:p>
  </w:footnote>
  <w:footnote w:id="3">
    <w:p w:rsidR="00397EB7" w:rsidRDefault="00397EB7" w:rsidP="001264D9">
      <w:pPr>
        <w:pStyle w:val="Refernciaspdepgina"/>
      </w:pPr>
      <w:r>
        <w:rPr>
          <w:rStyle w:val="Refdenotaderodap"/>
        </w:rPr>
        <w:footnoteRef/>
      </w:r>
      <w:r>
        <w:t xml:space="preserve"> De acordo com dados da Comissão Permanente para o Vestibular (</w:t>
      </w:r>
      <w:proofErr w:type="spellStart"/>
      <w:r>
        <w:t>Comperve</w:t>
      </w:r>
      <w:proofErr w:type="spellEnd"/>
      <w:r>
        <w:t>) da UFRN. Disponível em &lt;</w:t>
      </w:r>
      <w:r w:rsidRPr="001264D9">
        <w:t xml:space="preserve"> http://www.comperve.ufrn.br/conteudo/vest_anteriores.htm</w:t>
      </w:r>
      <w:r>
        <w:t>&gt;. Acesso em 25.10.2012.</w:t>
      </w:r>
    </w:p>
  </w:footnote>
  <w:footnote w:id="4">
    <w:p w:rsidR="00397EB7" w:rsidRDefault="00397EB7" w:rsidP="001264D9">
      <w:pPr>
        <w:pStyle w:val="Refernciaspdepgina"/>
      </w:pPr>
      <w:r>
        <w:rPr>
          <w:rStyle w:val="Refdenotaderodap"/>
        </w:rPr>
        <w:footnoteRef/>
      </w:r>
      <w:r>
        <w:t xml:space="preserve"> Em 2013 a UFRN passou a adotar o Sistema de Seleção Unificado (</w:t>
      </w:r>
      <w:proofErr w:type="spellStart"/>
      <w:proofErr w:type="gramStart"/>
      <w:r>
        <w:t>SiSU</w:t>
      </w:r>
      <w:proofErr w:type="spellEnd"/>
      <w:proofErr w:type="gramEnd"/>
      <w:r>
        <w:t>), do Ministério da Educação, como forma de entrada. As 40 vagas restantes do Curso de Jornalismo foram disponibilizadas por esse sistema.</w:t>
      </w:r>
    </w:p>
  </w:footnote>
  <w:footnote w:id="5">
    <w:p w:rsidR="00397EB7" w:rsidRDefault="00397EB7" w:rsidP="0030492E">
      <w:pPr>
        <w:pStyle w:val="Refernciaspdepgina"/>
      </w:pPr>
      <w:r>
        <w:rPr>
          <w:rStyle w:val="Refdenotaderodap"/>
        </w:rPr>
        <w:footnoteRef/>
      </w:r>
      <w:r>
        <w:t xml:space="preserve"> De acordo com Marcondes Filho (2009), o campo comunicacional se distingue do jornalístico por aglutinar as áreas da publicidade e propaganda e das relações públicas, práticas que para o autor estão relacionadas ao que ele chama de indústria da consciência.</w:t>
      </w:r>
    </w:p>
  </w:footnote>
  <w:footnote w:id="6">
    <w:p w:rsidR="00397EB7" w:rsidRDefault="00397EB7" w:rsidP="000B0FD5">
      <w:pPr>
        <w:pStyle w:val="Refernciaspdepgina"/>
      </w:pPr>
      <w:r>
        <w:rPr>
          <w:rStyle w:val="Refdenotaderodap"/>
        </w:rPr>
        <w:footnoteRef/>
      </w:r>
      <w:r>
        <w:t xml:space="preserve"> Segundo dados do </w:t>
      </w:r>
      <w:proofErr w:type="spellStart"/>
      <w:r>
        <w:t>e-MEC</w:t>
      </w:r>
      <w:proofErr w:type="spellEnd"/>
      <w:r>
        <w:t xml:space="preserve">, contabilizados os cursos presenciais e de Ensino a Distância (EAD) em atividade. Disponível em </w:t>
      </w:r>
      <w:r w:rsidRPr="00EE48E3">
        <w:t>www.emec.mec.gov.br</w:t>
      </w:r>
      <w:r>
        <w:t>. Acesso em 30/06/2015.</w:t>
      </w:r>
    </w:p>
  </w:footnote>
  <w:footnote w:id="7">
    <w:p w:rsidR="00397EB7" w:rsidRDefault="00397EB7" w:rsidP="00FC5A0B">
      <w:pPr>
        <w:pStyle w:val="Refernciaspdepgina"/>
      </w:pPr>
      <w:r>
        <w:rPr>
          <w:rStyle w:val="Refdenotaderodap"/>
        </w:rPr>
        <w:footnoteRef/>
      </w:r>
      <w:r>
        <w:t xml:space="preserve"> Becker (1996) observa que, mais do que indivíduos que frequentavam o mesmo ambiente ou desempenhavam a mesma atividade, a Escola de Chicago pode ser vista como uma escola de pensamento por ter suas ideias compartilhadas além das fronteiras do espaço-tempo.</w:t>
      </w:r>
    </w:p>
  </w:footnote>
  <w:footnote w:id="8">
    <w:p w:rsidR="00397EB7" w:rsidRDefault="00397EB7" w:rsidP="00FC5A0B">
      <w:pPr>
        <w:pStyle w:val="Refernciaspdepgina"/>
      </w:pPr>
      <w:r>
        <w:rPr>
          <w:rStyle w:val="Refdenotaderodap"/>
        </w:rPr>
        <w:footnoteRef/>
      </w:r>
      <w:r>
        <w:t xml:space="preserve"> O gesto ao qual Mead se refere é “qualquer parte ou aspecto de uma ação contínua que traz consigo o ato global de que faz parte” (BLUMER, 1980, p. 126), ou seja, uma ação dentro de um contexto ou situação interativa. A comunicação gestual também é entendida como um processo de interação a partir de símbolos significantes. </w:t>
      </w:r>
    </w:p>
  </w:footnote>
  <w:footnote w:id="9">
    <w:p w:rsidR="00397EB7" w:rsidRDefault="00397EB7" w:rsidP="00FC5A0B">
      <w:pPr>
        <w:pStyle w:val="Refernciaspdepgina"/>
      </w:pPr>
      <w:r>
        <w:rPr>
          <w:rStyle w:val="Refdenotaderodap"/>
        </w:rPr>
        <w:footnoteRef/>
      </w:r>
      <w:r>
        <w:t xml:space="preserve"> É atribuída a Herbert Blumer a responsabilidade por denominar esta corrente de pensamento como Interacionismo Simbólico, justamente por tê-lo feita neste artigo aqui citado.</w:t>
      </w:r>
    </w:p>
  </w:footnote>
  <w:footnote w:id="10">
    <w:p w:rsidR="00397EB7" w:rsidRPr="008D3DAE" w:rsidRDefault="00397EB7" w:rsidP="00FC5A0B">
      <w:pPr>
        <w:pStyle w:val="Refernciaspdepgina"/>
      </w:pPr>
      <w:r>
        <w:rPr>
          <w:rStyle w:val="Refdenotaderodap"/>
        </w:rPr>
        <w:footnoteRef/>
      </w:r>
      <w:r w:rsidRPr="008D3DAE">
        <w:t xml:space="preserve"> A obra </w:t>
      </w:r>
      <w:proofErr w:type="spellStart"/>
      <w:r w:rsidRPr="008D3DAE">
        <w:rPr>
          <w:i/>
        </w:rPr>
        <w:t>Mind</w:t>
      </w:r>
      <w:proofErr w:type="spellEnd"/>
      <w:r w:rsidRPr="008D3DAE">
        <w:rPr>
          <w:i/>
        </w:rPr>
        <w:t xml:space="preserve">, </w:t>
      </w:r>
      <w:proofErr w:type="spellStart"/>
      <w:r w:rsidRPr="008D3DAE">
        <w:rPr>
          <w:i/>
        </w:rPr>
        <w:t>self</w:t>
      </w:r>
      <w:proofErr w:type="spellEnd"/>
      <w:r w:rsidRPr="008D3DAE">
        <w:rPr>
          <w:i/>
        </w:rPr>
        <w:t xml:space="preserve"> </w:t>
      </w:r>
      <w:proofErr w:type="spellStart"/>
      <w:r w:rsidRPr="008D3DAE">
        <w:rPr>
          <w:i/>
        </w:rPr>
        <w:t>and</w:t>
      </w:r>
      <w:proofErr w:type="spellEnd"/>
      <w:r w:rsidRPr="008D3DAE">
        <w:rPr>
          <w:i/>
        </w:rPr>
        <w:t xml:space="preserve"> </w:t>
      </w:r>
      <w:proofErr w:type="spellStart"/>
      <w:r w:rsidRPr="008D3DAE">
        <w:rPr>
          <w:i/>
        </w:rPr>
        <w:t>society</w:t>
      </w:r>
      <w:proofErr w:type="spellEnd"/>
      <w:r w:rsidRPr="008D3DAE">
        <w:rPr>
          <w:i/>
        </w:rPr>
        <w:t xml:space="preserve">: </w:t>
      </w:r>
      <w:proofErr w:type="spellStart"/>
      <w:r w:rsidRPr="008D3DAE">
        <w:rPr>
          <w:i/>
        </w:rPr>
        <w:t>from</w:t>
      </w:r>
      <w:proofErr w:type="spellEnd"/>
      <w:r w:rsidRPr="008D3DAE">
        <w:rPr>
          <w:i/>
        </w:rPr>
        <w:t xml:space="preserve"> </w:t>
      </w:r>
      <w:proofErr w:type="spellStart"/>
      <w:r w:rsidRPr="008D3DAE">
        <w:rPr>
          <w:i/>
        </w:rPr>
        <w:t>the</w:t>
      </w:r>
      <w:proofErr w:type="spellEnd"/>
      <w:r w:rsidRPr="008D3DAE">
        <w:rPr>
          <w:i/>
        </w:rPr>
        <w:t xml:space="preserve"> </w:t>
      </w:r>
      <w:proofErr w:type="spellStart"/>
      <w:r w:rsidRPr="008D3DAE">
        <w:rPr>
          <w:i/>
        </w:rPr>
        <w:t>standpoint</w:t>
      </w:r>
      <w:proofErr w:type="spellEnd"/>
      <w:r w:rsidRPr="008D3DAE">
        <w:rPr>
          <w:i/>
        </w:rPr>
        <w:t xml:space="preserve"> </w:t>
      </w:r>
      <w:proofErr w:type="spellStart"/>
      <w:r w:rsidRPr="008D3DAE">
        <w:rPr>
          <w:i/>
        </w:rPr>
        <w:t>of</w:t>
      </w:r>
      <w:proofErr w:type="spellEnd"/>
      <w:r w:rsidRPr="008D3DAE">
        <w:rPr>
          <w:i/>
        </w:rPr>
        <w:t xml:space="preserve"> a social </w:t>
      </w:r>
      <w:proofErr w:type="spellStart"/>
      <w:r w:rsidRPr="008D3DAE">
        <w:rPr>
          <w:i/>
        </w:rPr>
        <w:t>behaviorism</w:t>
      </w:r>
      <w:proofErr w:type="spellEnd"/>
      <w:r w:rsidRPr="008D3DAE">
        <w:t xml:space="preserve"> é uma </w:t>
      </w:r>
      <w:r>
        <w:t>coletânea</w:t>
      </w:r>
      <w:r w:rsidRPr="008D3DAE">
        <w:t xml:space="preserve"> de textos escritos pelo pr</w:t>
      </w:r>
      <w:r>
        <w:t xml:space="preserve">óprio Mead </w:t>
      </w:r>
      <w:r w:rsidRPr="008D3DAE">
        <w:t>e</w:t>
      </w:r>
      <w:r>
        <w:t xml:space="preserve"> de anotações de suas aulas feitas por alunos. A primeira edição do livro foi publicada em 1934, três anos após a morte de Mead.</w:t>
      </w:r>
    </w:p>
  </w:footnote>
  <w:footnote w:id="11">
    <w:p w:rsidR="00397EB7" w:rsidRDefault="00397EB7" w:rsidP="00FC5A0B">
      <w:pPr>
        <w:pStyle w:val="Refernciaspdepgina"/>
      </w:pPr>
      <w:r>
        <w:rPr>
          <w:rStyle w:val="Refdenotaderodap"/>
        </w:rPr>
        <w:footnoteRef/>
      </w:r>
      <w:r>
        <w:t xml:space="preserve"> Optamos por uma grafia em maiúscula com o intuito de diferenciar dos pronomes.</w:t>
      </w:r>
    </w:p>
  </w:footnote>
  <w:footnote w:id="12">
    <w:p w:rsidR="00397EB7" w:rsidRDefault="00397EB7" w:rsidP="00FC5A0B">
      <w:pPr>
        <w:pStyle w:val="Refernciaspdepgina"/>
      </w:pPr>
      <w:r>
        <w:rPr>
          <w:rStyle w:val="Refdenotaderodap"/>
        </w:rPr>
        <w:footnoteRef/>
      </w:r>
      <w:r>
        <w:t xml:space="preserve"> Optamos por seguir utilizando o termo “situação”, tal qual Strauss (1999).</w:t>
      </w:r>
    </w:p>
  </w:footnote>
  <w:footnote w:id="13">
    <w:p w:rsidR="00397EB7" w:rsidRDefault="00397EB7" w:rsidP="00FC5A0B">
      <w:pPr>
        <w:pStyle w:val="Refernciaspdepgina"/>
      </w:pPr>
      <w:r>
        <w:rPr>
          <w:rStyle w:val="Refdenotaderodap"/>
        </w:rPr>
        <w:footnoteRef/>
      </w:r>
      <w:r>
        <w:t xml:space="preserve"> Disponível em &lt;</w:t>
      </w:r>
      <w:r w:rsidRPr="00F9620C">
        <w:t>http://esporte.uol.com.br/futebol/campeonatos/paranaense/ultimas-noticias/2014/02/21/ex-delegado-antonio-lopes-tenta-dar-carteirada-para-nao-ser-expulso-de-campo.htm</w:t>
      </w:r>
      <w:r>
        <w:t>&gt;</w:t>
      </w:r>
    </w:p>
  </w:footnote>
  <w:footnote w:id="14">
    <w:p w:rsidR="00397EB7" w:rsidRPr="00722FDA" w:rsidRDefault="00397EB7" w:rsidP="008A13DF">
      <w:pPr>
        <w:pStyle w:val="Refernciaspdepgina"/>
        <w:rPr>
          <w:lang w:val="en-US"/>
        </w:rPr>
      </w:pPr>
      <w:r>
        <w:rPr>
          <w:rStyle w:val="Refdenotaderodap"/>
        </w:rPr>
        <w:footnoteRef/>
      </w:r>
      <w:r w:rsidRPr="00722FDA">
        <w:rPr>
          <w:lang w:val="en-US"/>
        </w:rPr>
        <w:t xml:space="preserve"> </w:t>
      </w:r>
      <w:proofErr w:type="spellStart"/>
      <w:r w:rsidRPr="00722FDA">
        <w:rPr>
          <w:lang w:val="en-US"/>
        </w:rPr>
        <w:t>Traduzido</w:t>
      </w:r>
      <w:proofErr w:type="spellEnd"/>
      <w:r w:rsidRPr="00722FDA">
        <w:rPr>
          <w:lang w:val="en-US"/>
        </w:rPr>
        <w:t xml:space="preserve"> </w:t>
      </w:r>
      <w:proofErr w:type="spellStart"/>
      <w:r w:rsidRPr="00722FDA">
        <w:rPr>
          <w:lang w:val="en-US"/>
        </w:rPr>
        <w:t>pelo</w:t>
      </w:r>
      <w:proofErr w:type="spellEnd"/>
      <w:r w:rsidRPr="00722FDA">
        <w:rPr>
          <w:lang w:val="en-US"/>
        </w:rPr>
        <w:t xml:space="preserve"> </w:t>
      </w:r>
      <w:proofErr w:type="spellStart"/>
      <w:r w:rsidRPr="00722FDA">
        <w:rPr>
          <w:lang w:val="en-US"/>
        </w:rPr>
        <w:t>autor</w:t>
      </w:r>
      <w:proofErr w:type="spellEnd"/>
      <w:r w:rsidRPr="00722FDA">
        <w:rPr>
          <w:lang w:val="en-US"/>
        </w:rPr>
        <w:t xml:space="preserve"> do original: </w:t>
      </w:r>
      <w:r>
        <w:rPr>
          <w:lang w:val="en-US"/>
        </w:rPr>
        <w:t>“</w:t>
      </w:r>
      <w:r w:rsidRPr="00722FDA">
        <w:rPr>
          <w:lang w:val="en-US"/>
        </w:rPr>
        <w:t xml:space="preserve">this ideology is generally referred to as the dominant way </w:t>
      </w:r>
      <w:r>
        <w:rPr>
          <w:lang w:val="en-US"/>
        </w:rPr>
        <w:t>in which ‘news people’ validate and give meaning to the context in which they work”</w:t>
      </w:r>
    </w:p>
  </w:footnote>
  <w:footnote w:id="15">
    <w:p w:rsidR="00397EB7" w:rsidRDefault="00397EB7" w:rsidP="008A13DF">
      <w:pPr>
        <w:pStyle w:val="Refernciaspdepgina"/>
      </w:pPr>
      <w:r>
        <w:rPr>
          <w:rStyle w:val="Refdenotaderodap"/>
        </w:rPr>
        <w:footnoteRef/>
      </w:r>
      <w:r>
        <w:t xml:space="preserve"> Para alguns pesquisadores, como Fidalgo (2005, p. 1330), ser um trabalhador assalariado é visto como uma característica </w:t>
      </w:r>
      <w:proofErr w:type="spellStart"/>
      <w:r w:rsidRPr="005228AB">
        <w:rPr>
          <w:i/>
        </w:rPr>
        <w:t>sine</w:t>
      </w:r>
      <w:proofErr w:type="spellEnd"/>
      <w:r w:rsidRPr="005228AB">
        <w:rPr>
          <w:i/>
        </w:rPr>
        <w:t xml:space="preserve"> </w:t>
      </w:r>
      <w:proofErr w:type="spellStart"/>
      <w:r w:rsidRPr="005228AB">
        <w:rPr>
          <w:i/>
        </w:rPr>
        <w:t>qua</w:t>
      </w:r>
      <w:proofErr w:type="spellEnd"/>
      <w:r w:rsidRPr="005228AB">
        <w:rPr>
          <w:i/>
        </w:rPr>
        <w:t xml:space="preserve"> </w:t>
      </w:r>
      <w:proofErr w:type="spellStart"/>
      <w:r w:rsidRPr="005228AB">
        <w:rPr>
          <w:i/>
        </w:rPr>
        <w:t>non</w:t>
      </w:r>
      <w:proofErr w:type="spellEnd"/>
      <w:r>
        <w:t xml:space="preserve"> do jornalista para ele ser visto como um profissional. </w:t>
      </w:r>
    </w:p>
  </w:footnote>
  <w:footnote w:id="16">
    <w:p w:rsidR="00397EB7" w:rsidRDefault="00397EB7" w:rsidP="008A13DF">
      <w:pPr>
        <w:pStyle w:val="Refernciaspdepgina"/>
      </w:pPr>
      <w:r>
        <w:rPr>
          <w:rStyle w:val="Refdenotaderodap"/>
        </w:rPr>
        <w:footnoteRef/>
      </w:r>
      <w:r>
        <w:t xml:space="preserve"> De acordo com a perspectiva funcionalista, dentro da organização social o jornalismo tem a função de informar a sociedade.</w:t>
      </w:r>
    </w:p>
  </w:footnote>
  <w:footnote w:id="17">
    <w:p w:rsidR="00397EB7" w:rsidRDefault="00397EB7" w:rsidP="008A13DF">
      <w:pPr>
        <w:pStyle w:val="Refernciaspdepgina"/>
      </w:pPr>
      <w:r>
        <w:rPr>
          <w:rStyle w:val="Refdenotaderodap"/>
        </w:rPr>
        <w:footnoteRef/>
      </w:r>
      <w:r>
        <w:t xml:space="preserve"> Entretanto, o próprio </w:t>
      </w:r>
      <w:proofErr w:type="spellStart"/>
      <w:r>
        <w:t>Dubar</w:t>
      </w:r>
      <w:proofErr w:type="spellEnd"/>
      <w:r>
        <w:t xml:space="preserve"> (2012, p. 355) relata que, desde então, o que pode ser visto é o crescimento da precariedade em inúmeras atividades, marcado pelos baixos salários, falta de perspectiva de carreira e do reconhecimento que se almejava.</w:t>
      </w:r>
    </w:p>
  </w:footnote>
  <w:footnote w:id="18">
    <w:p w:rsidR="00397EB7" w:rsidRDefault="00397EB7" w:rsidP="008A13DF">
      <w:pPr>
        <w:pStyle w:val="Refernciaspdepgina"/>
      </w:pPr>
      <w:r>
        <w:rPr>
          <w:rStyle w:val="Refdenotaderodap"/>
        </w:rPr>
        <w:footnoteRef/>
      </w:r>
      <w:r>
        <w:t xml:space="preserve"> Grifos do autor</w:t>
      </w:r>
    </w:p>
  </w:footnote>
  <w:footnote w:id="19">
    <w:p w:rsidR="00397EB7" w:rsidRDefault="00397EB7" w:rsidP="008A13DF">
      <w:pPr>
        <w:pStyle w:val="Refernciaspdepgina"/>
      </w:pPr>
      <w:r>
        <w:rPr>
          <w:rStyle w:val="Refdenotaderodap"/>
        </w:rPr>
        <w:footnoteRef/>
      </w:r>
      <w:r>
        <w:t xml:space="preserve"> Neste caso, Travancas (1993) lembra que a representação da imprensa é diferente da representação do jornalista.</w:t>
      </w:r>
    </w:p>
  </w:footnote>
  <w:footnote w:id="20">
    <w:p w:rsidR="00397EB7" w:rsidRDefault="00397EB7" w:rsidP="008A13DF">
      <w:pPr>
        <w:pStyle w:val="Refernciaspdepgina"/>
      </w:pPr>
      <w:r>
        <w:rPr>
          <w:rStyle w:val="Refdenotaderodap"/>
        </w:rPr>
        <w:footnoteRef/>
      </w:r>
      <w:r>
        <w:t xml:space="preserve"> No ano de 2011 a jornalista Fátima Bernardes, apresentadora titular do Jornal Nacional – principal telejornal brasileiro – por quase 14 anos, anunciou sua saída da bancada para se dedicar a um programa matutino de entretenimento. O mesmo ocorreu com sua substituta, </w:t>
      </w:r>
      <w:proofErr w:type="gramStart"/>
      <w:r>
        <w:t>a</w:t>
      </w:r>
      <w:proofErr w:type="gramEnd"/>
      <w:r>
        <w:t xml:space="preserve"> jornalista Patrícia Poeta, que após três anos disse que seu tempo na bancada ao lado de Willian </w:t>
      </w:r>
      <w:proofErr w:type="spellStart"/>
      <w:r>
        <w:t>Bonner</w:t>
      </w:r>
      <w:proofErr w:type="spellEnd"/>
      <w:r>
        <w:t xml:space="preserve"> estava pré-determinado por ela própria e que iria deixar o telejornal para se trabalhar em um projeto pessoal dentro da emissora, também na área do entretenimento.</w:t>
      </w:r>
    </w:p>
  </w:footnote>
  <w:footnote w:id="21">
    <w:p w:rsidR="00397EB7" w:rsidRDefault="00397EB7" w:rsidP="008A13DF">
      <w:pPr>
        <w:pStyle w:val="Refernciaspdepgina"/>
      </w:pPr>
      <w:r>
        <w:rPr>
          <w:rStyle w:val="Refdenotaderodap"/>
        </w:rPr>
        <w:footnoteRef/>
      </w:r>
      <w:r>
        <w:t xml:space="preserve"> Lopes (2013) recorda que um dos objetivos das Diretrizes Curriculares dos cursos de Comunicação Social – Habilitação em Jornalismo</w:t>
      </w:r>
      <w:proofErr w:type="gramStart"/>
      <w:r>
        <w:t>, é</w:t>
      </w:r>
      <w:proofErr w:type="gramEnd"/>
      <w:r>
        <w:t xml:space="preserve"> o de formar um profissional que esteja apto a lidar com diferentes tipos de mídia, formatos e públicos, ou seja, uma formação de comunicólogo genérico.</w:t>
      </w:r>
    </w:p>
  </w:footnote>
  <w:footnote w:id="22">
    <w:p w:rsidR="00397EB7" w:rsidRDefault="00397EB7" w:rsidP="00702DB9">
      <w:pPr>
        <w:pStyle w:val="Refernciaspdepgina"/>
      </w:pPr>
      <w:r>
        <w:rPr>
          <w:rStyle w:val="Refdenotaderodap"/>
        </w:rPr>
        <w:footnoteRef/>
      </w:r>
      <w:r>
        <w:t xml:space="preserve"> Entretanto, é comum que os alunos cumpram disciplinas no nono semestre, porém de maneira dispersa.</w:t>
      </w:r>
    </w:p>
  </w:footnote>
  <w:footnote w:id="23">
    <w:p w:rsidR="00397EB7" w:rsidRDefault="00397EB7" w:rsidP="00702DB9">
      <w:pPr>
        <w:pStyle w:val="Refernciaspdepgina"/>
      </w:pPr>
      <w:r>
        <w:rPr>
          <w:rStyle w:val="Refdenotaderodap"/>
        </w:rPr>
        <w:footnoteRef/>
      </w:r>
      <w:r>
        <w:t xml:space="preserve"> Optamos por adaptar os diálogos em textos menos coloquiais a fim de dar mais agilidade à leitura e evitar aspectos da oralidade, como redundâncias na construção textual e repetições de termos, e por entendermos que tais adaptações não influenciam na análise da pesquisa.</w:t>
      </w:r>
    </w:p>
  </w:footnote>
  <w:footnote w:id="24">
    <w:p w:rsidR="00397EB7" w:rsidRDefault="00397EB7" w:rsidP="00702DB9">
      <w:pPr>
        <w:pStyle w:val="Refernciaspdepgina"/>
      </w:pPr>
      <w:r>
        <w:rPr>
          <w:rStyle w:val="Refdenotaderodap"/>
        </w:rPr>
        <w:footnoteRef/>
      </w:r>
      <w:r>
        <w:t xml:space="preserve"> Conforme sua página da internet, o Plebiscito Popular é uma ação organizada por movimentos sociais cujo objetivo é organizar uma Assembleia Constituinte para modificar o atual sistema político brasileiro. Disponível em &lt;</w:t>
      </w:r>
      <w:r w:rsidRPr="00D068AA">
        <w:t>http://www.plebiscitoconstituinte.org.br/o-que</w:t>
      </w:r>
      <w:r>
        <w:t>&gt;. Acesso em 10.08.2015.</w:t>
      </w:r>
    </w:p>
  </w:footnote>
  <w:footnote w:id="25">
    <w:p w:rsidR="00397EB7" w:rsidRDefault="00397EB7" w:rsidP="00702DB9">
      <w:pPr>
        <w:pStyle w:val="Refernciaspdepgina"/>
      </w:pPr>
      <w:r>
        <w:rPr>
          <w:rStyle w:val="Refdenotaderodap"/>
        </w:rPr>
        <w:footnoteRef/>
      </w:r>
      <w:r>
        <w:t xml:space="preserve"> O Xeque-Mate é um programa de entrevistas produzido pelos alunos dos cursos de Jornalismo e Radialismo durante a disciplina </w:t>
      </w:r>
      <w:proofErr w:type="gramStart"/>
      <w:r>
        <w:t>Tópicos Especiais em TV</w:t>
      </w:r>
      <w:r w:rsidRPr="00880E47">
        <w:t xml:space="preserve"> </w:t>
      </w:r>
      <w:r>
        <w:t>e veiculado semanalmente pela Televisão Universitária</w:t>
      </w:r>
      <w:proofErr w:type="gramEnd"/>
      <w:r>
        <w:t xml:space="preserve"> (TVU).</w:t>
      </w:r>
    </w:p>
  </w:footnote>
  <w:footnote w:id="26">
    <w:p w:rsidR="00397EB7" w:rsidRDefault="00397EB7" w:rsidP="006F7A3F">
      <w:pPr>
        <w:pStyle w:val="Refernciaspdepgina"/>
      </w:pPr>
      <w:r>
        <w:rPr>
          <w:rStyle w:val="Refdenotaderodap"/>
        </w:rPr>
        <w:footnoteRef/>
      </w:r>
      <w:r>
        <w:t xml:space="preserve"> REC – Rádio Experimental em Comunicação; TEC – Televisão Experimental em Comunicação. São ações de extensão desenvolvidas por docentes do </w:t>
      </w:r>
      <w:proofErr w:type="spellStart"/>
      <w:r>
        <w:t>Decom</w:t>
      </w:r>
      <w:proofErr w:type="spellEnd"/>
      <w:r>
        <w:t xml:space="preserve"> com o objetivo de noticiar as atividades da </w:t>
      </w:r>
      <w:proofErr w:type="spellStart"/>
      <w:r>
        <w:t>Cientec</w:t>
      </w:r>
      <w:proofErr w:type="spellEnd"/>
      <w:r>
        <w:t xml:space="preserve">, bem como de promover entretenimento. </w:t>
      </w:r>
    </w:p>
  </w:footnote>
  <w:footnote w:id="27">
    <w:p w:rsidR="00397EB7" w:rsidRDefault="00397EB7" w:rsidP="00702DB9">
      <w:pPr>
        <w:pStyle w:val="Refernciaspdepgina"/>
      </w:pPr>
      <w:r>
        <w:rPr>
          <w:rStyle w:val="Refdenotaderodap"/>
        </w:rPr>
        <w:footnoteRef/>
      </w:r>
      <w:r>
        <w:t xml:space="preserve"> A última seleção por vestibular da UFRN para o Curso de Jornalismo foi para o semestre 2013.1, justamente pela qual alguns participantes do grupo focal do quarto período entraram. Depois, as entradas passaram a ser pelo Sistema de Seleção Unificada (</w:t>
      </w:r>
      <w:proofErr w:type="spellStart"/>
      <w:proofErr w:type="gramStart"/>
      <w:r>
        <w:t>SiSU</w:t>
      </w:r>
      <w:proofErr w:type="spellEnd"/>
      <w:proofErr w:type="gramEnd"/>
      <w:r>
        <w:t>).</w:t>
      </w:r>
    </w:p>
  </w:footnote>
  <w:footnote w:id="28">
    <w:p w:rsidR="00397EB7" w:rsidRDefault="00397EB7" w:rsidP="00702DB9">
      <w:pPr>
        <w:pStyle w:val="Refernciaspdepgina"/>
      </w:pPr>
      <w:r>
        <w:rPr>
          <w:rStyle w:val="Refdenotaderodap"/>
        </w:rPr>
        <w:footnoteRef/>
      </w:r>
      <w:r>
        <w:t xml:space="preserve"> Durante a campanha salarial promovida pelo Sindicato dos Jornalistas do Rio Grande do Norte, em setembro de 2014, foi organizada uma ação na qual todos os jornalistas deveriam vestir roupas pretas, representando o luto da categoria, como forma de protesto contra o baixo percentual de aumento salarial oferecido pelos empresários. No mês de maio de 2015, o repórter e apresentador do RN TV 1ª Edição, Matheus Magalhães, que participou da manifestação, foi demitido após retornar de férias. Na sua página pessoal em uma rede social, ele disse que a </w:t>
      </w:r>
      <w:proofErr w:type="gramStart"/>
      <w:r>
        <w:t>InterTV</w:t>
      </w:r>
      <w:proofErr w:type="gramEnd"/>
      <w:r>
        <w:t xml:space="preserve"> </w:t>
      </w:r>
      <w:proofErr w:type="spellStart"/>
      <w:r>
        <w:t>Cabugi</w:t>
      </w:r>
      <w:proofErr w:type="spellEnd"/>
      <w:r>
        <w:t>, afiliada da Rede Globo, negou que seu desligamento tivesse qualquer coisa a ver com sua participação na campanha salarial, mas afirma que “nos bastidores” não era isso que se comentava.</w:t>
      </w:r>
    </w:p>
  </w:footnote>
  <w:footnote w:id="29">
    <w:p w:rsidR="00397EB7" w:rsidRDefault="00397EB7" w:rsidP="00564CF5">
      <w:pPr>
        <w:pStyle w:val="Refernciaspdepgina"/>
      </w:pPr>
      <w:r>
        <w:rPr>
          <w:rStyle w:val="Refdenotaderodap"/>
        </w:rPr>
        <w:footnoteRef/>
      </w:r>
      <w:r>
        <w:t xml:space="preserve"> No jargão jornalístico, o lide é o parágrafo inicial do texto noticioso, no qual são condensadas as informações principais referentes ao fato guiadas por seis perguntas principais: quem, o que, quando, como, onde e por que.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35985"/>
      <w:docPartObj>
        <w:docPartGallery w:val="Page Numbers (Top of Page)"/>
        <w:docPartUnique/>
      </w:docPartObj>
    </w:sdtPr>
    <w:sdtContent>
      <w:p w:rsidR="00397EB7" w:rsidRDefault="002A7584">
        <w:pPr>
          <w:pStyle w:val="Cabealho"/>
          <w:jc w:val="right"/>
        </w:pPr>
        <w:fldSimple w:instr=" PAGE   \* MERGEFORMAT ">
          <w:r w:rsidR="00B96CB6">
            <w:rPr>
              <w:noProof/>
            </w:rPr>
            <w:t>15</w:t>
          </w:r>
        </w:fldSimple>
      </w:p>
    </w:sdtContent>
  </w:sdt>
  <w:p w:rsidR="00397EB7" w:rsidRDefault="00397EB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CAC"/>
    <w:multiLevelType w:val="multilevel"/>
    <w:tmpl w:val="934C59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28871D5"/>
    <w:multiLevelType w:val="hybridMultilevel"/>
    <w:tmpl w:val="9634C87A"/>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724F05C5"/>
    <w:multiLevelType w:val="hybridMultilevel"/>
    <w:tmpl w:val="317CD724"/>
    <w:lvl w:ilvl="0" w:tplc="04160001">
      <w:start w:val="1"/>
      <w:numFmt w:val="bullet"/>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C5A0B"/>
    <w:rsid w:val="0001196D"/>
    <w:rsid w:val="0001218F"/>
    <w:rsid w:val="00021345"/>
    <w:rsid w:val="000225FB"/>
    <w:rsid w:val="00023ABB"/>
    <w:rsid w:val="00026869"/>
    <w:rsid w:val="00026A5A"/>
    <w:rsid w:val="00035845"/>
    <w:rsid w:val="00035BEA"/>
    <w:rsid w:val="00037385"/>
    <w:rsid w:val="00041954"/>
    <w:rsid w:val="000503B8"/>
    <w:rsid w:val="00053609"/>
    <w:rsid w:val="00054D3F"/>
    <w:rsid w:val="00073BB0"/>
    <w:rsid w:val="00076DC4"/>
    <w:rsid w:val="00081A23"/>
    <w:rsid w:val="000853DD"/>
    <w:rsid w:val="00085729"/>
    <w:rsid w:val="000865B0"/>
    <w:rsid w:val="000922AD"/>
    <w:rsid w:val="00092351"/>
    <w:rsid w:val="00097403"/>
    <w:rsid w:val="000B08D7"/>
    <w:rsid w:val="000B0FD5"/>
    <w:rsid w:val="000C4CB3"/>
    <w:rsid w:val="000D01DA"/>
    <w:rsid w:val="000D1C4E"/>
    <w:rsid w:val="000F054B"/>
    <w:rsid w:val="000F3513"/>
    <w:rsid w:val="001015AF"/>
    <w:rsid w:val="001017C4"/>
    <w:rsid w:val="00102F43"/>
    <w:rsid w:val="00112534"/>
    <w:rsid w:val="00113E68"/>
    <w:rsid w:val="00114911"/>
    <w:rsid w:val="0011532B"/>
    <w:rsid w:val="001247D7"/>
    <w:rsid w:val="001264D9"/>
    <w:rsid w:val="00135FD9"/>
    <w:rsid w:val="00150ABD"/>
    <w:rsid w:val="0017619A"/>
    <w:rsid w:val="001838A4"/>
    <w:rsid w:val="001874A0"/>
    <w:rsid w:val="00192420"/>
    <w:rsid w:val="00197DE6"/>
    <w:rsid w:val="001A2F44"/>
    <w:rsid w:val="001A67A0"/>
    <w:rsid w:val="001C0E5E"/>
    <w:rsid w:val="001C4235"/>
    <w:rsid w:val="001D0AB9"/>
    <w:rsid w:val="001E179E"/>
    <w:rsid w:val="001E51F1"/>
    <w:rsid w:val="001E5444"/>
    <w:rsid w:val="001E73D4"/>
    <w:rsid w:val="001F3769"/>
    <w:rsid w:val="001F3FA7"/>
    <w:rsid w:val="00206252"/>
    <w:rsid w:val="00213B72"/>
    <w:rsid w:val="00215787"/>
    <w:rsid w:val="00222756"/>
    <w:rsid w:val="0023331D"/>
    <w:rsid w:val="00244447"/>
    <w:rsid w:val="00274D60"/>
    <w:rsid w:val="00276786"/>
    <w:rsid w:val="00277052"/>
    <w:rsid w:val="0028174A"/>
    <w:rsid w:val="0028426E"/>
    <w:rsid w:val="00297F06"/>
    <w:rsid w:val="002A035C"/>
    <w:rsid w:val="002A0908"/>
    <w:rsid w:val="002A5086"/>
    <w:rsid w:val="002A7584"/>
    <w:rsid w:val="002B36E9"/>
    <w:rsid w:val="002B3F96"/>
    <w:rsid w:val="002B6EEE"/>
    <w:rsid w:val="002C29AD"/>
    <w:rsid w:val="002D200A"/>
    <w:rsid w:val="002D6305"/>
    <w:rsid w:val="002E1EA0"/>
    <w:rsid w:val="00301407"/>
    <w:rsid w:val="0030246B"/>
    <w:rsid w:val="0030492E"/>
    <w:rsid w:val="0031082C"/>
    <w:rsid w:val="00316AF2"/>
    <w:rsid w:val="003242F9"/>
    <w:rsid w:val="0032658C"/>
    <w:rsid w:val="00326824"/>
    <w:rsid w:val="0033050B"/>
    <w:rsid w:val="00330704"/>
    <w:rsid w:val="00345BED"/>
    <w:rsid w:val="003475D6"/>
    <w:rsid w:val="00347675"/>
    <w:rsid w:val="00352E61"/>
    <w:rsid w:val="003551D6"/>
    <w:rsid w:val="00360074"/>
    <w:rsid w:val="00361429"/>
    <w:rsid w:val="00361D7D"/>
    <w:rsid w:val="003752E8"/>
    <w:rsid w:val="003753C9"/>
    <w:rsid w:val="00375676"/>
    <w:rsid w:val="003810D5"/>
    <w:rsid w:val="00394062"/>
    <w:rsid w:val="00397EB7"/>
    <w:rsid w:val="003A1B48"/>
    <w:rsid w:val="003B5502"/>
    <w:rsid w:val="003C18E6"/>
    <w:rsid w:val="003C31A5"/>
    <w:rsid w:val="003D2B49"/>
    <w:rsid w:val="003E3C93"/>
    <w:rsid w:val="003F6E0C"/>
    <w:rsid w:val="00410120"/>
    <w:rsid w:val="00410774"/>
    <w:rsid w:val="004109E5"/>
    <w:rsid w:val="00414F8F"/>
    <w:rsid w:val="00416F57"/>
    <w:rsid w:val="00422459"/>
    <w:rsid w:val="00422C2A"/>
    <w:rsid w:val="00424D92"/>
    <w:rsid w:val="00427C0F"/>
    <w:rsid w:val="00432BDD"/>
    <w:rsid w:val="00436A83"/>
    <w:rsid w:val="0044181C"/>
    <w:rsid w:val="00442125"/>
    <w:rsid w:val="004670F0"/>
    <w:rsid w:val="004805A9"/>
    <w:rsid w:val="0048381A"/>
    <w:rsid w:val="004A08AD"/>
    <w:rsid w:val="004B5195"/>
    <w:rsid w:val="004B7834"/>
    <w:rsid w:val="004C1E68"/>
    <w:rsid w:val="004C63BC"/>
    <w:rsid w:val="004D0A80"/>
    <w:rsid w:val="004D2E96"/>
    <w:rsid w:val="004D355D"/>
    <w:rsid w:val="004E04F8"/>
    <w:rsid w:val="004F30F6"/>
    <w:rsid w:val="004F662A"/>
    <w:rsid w:val="00501B27"/>
    <w:rsid w:val="005046A5"/>
    <w:rsid w:val="00505FF5"/>
    <w:rsid w:val="00510444"/>
    <w:rsid w:val="005117A0"/>
    <w:rsid w:val="0052363C"/>
    <w:rsid w:val="00526A36"/>
    <w:rsid w:val="005324A8"/>
    <w:rsid w:val="00542D1A"/>
    <w:rsid w:val="005453E2"/>
    <w:rsid w:val="00546B79"/>
    <w:rsid w:val="00547F7E"/>
    <w:rsid w:val="00554F36"/>
    <w:rsid w:val="00555B93"/>
    <w:rsid w:val="00561AA3"/>
    <w:rsid w:val="00562FAF"/>
    <w:rsid w:val="00564CF5"/>
    <w:rsid w:val="005655E1"/>
    <w:rsid w:val="005729E1"/>
    <w:rsid w:val="00576BDE"/>
    <w:rsid w:val="005832BF"/>
    <w:rsid w:val="0059355D"/>
    <w:rsid w:val="005A0ED5"/>
    <w:rsid w:val="005A61C3"/>
    <w:rsid w:val="005A756B"/>
    <w:rsid w:val="005B790D"/>
    <w:rsid w:val="005E184E"/>
    <w:rsid w:val="005E753E"/>
    <w:rsid w:val="00605E44"/>
    <w:rsid w:val="00632888"/>
    <w:rsid w:val="00644651"/>
    <w:rsid w:val="006453E8"/>
    <w:rsid w:val="00646B44"/>
    <w:rsid w:val="00652B76"/>
    <w:rsid w:val="00656D6C"/>
    <w:rsid w:val="00674B5D"/>
    <w:rsid w:val="0068300C"/>
    <w:rsid w:val="006909A6"/>
    <w:rsid w:val="0069229F"/>
    <w:rsid w:val="006923D8"/>
    <w:rsid w:val="00693963"/>
    <w:rsid w:val="006A0A21"/>
    <w:rsid w:val="006A336E"/>
    <w:rsid w:val="006B6888"/>
    <w:rsid w:val="006C02E5"/>
    <w:rsid w:val="006C0C1D"/>
    <w:rsid w:val="006D37EA"/>
    <w:rsid w:val="006D56A3"/>
    <w:rsid w:val="006E77C7"/>
    <w:rsid w:val="006F17EE"/>
    <w:rsid w:val="006F644E"/>
    <w:rsid w:val="006F7A3F"/>
    <w:rsid w:val="00701732"/>
    <w:rsid w:val="00702DB9"/>
    <w:rsid w:val="00707413"/>
    <w:rsid w:val="00720000"/>
    <w:rsid w:val="00720325"/>
    <w:rsid w:val="00735236"/>
    <w:rsid w:val="00737B98"/>
    <w:rsid w:val="00740418"/>
    <w:rsid w:val="00747253"/>
    <w:rsid w:val="00755B18"/>
    <w:rsid w:val="00764F35"/>
    <w:rsid w:val="00773FD9"/>
    <w:rsid w:val="00777332"/>
    <w:rsid w:val="0078629E"/>
    <w:rsid w:val="0078706F"/>
    <w:rsid w:val="00792243"/>
    <w:rsid w:val="00795DB4"/>
    <w:rsid w:val="00797F65"/>
    <w:rsid w:val="007A0FC2"/>
    <w:rsid w:val="007A5CE0"/>
    <w:rsid w:val="007B24C7"/>
    <w:rsid w:val="007B379F"/>
    <w:rsid w:val="007B456D"/>
    <w:rsid w:val="007B5C52"/>
    <w:rsid w:val="007C27B6"/>
    <w:rsid w:val="007D702A"/>
    <w:rsid w:val="007D7448"/>
    <w:rsid w:val="007E405F"/>
    <w:rsid w:val="007F1209"/>
    <w:rsid w:val="00802457"/>
    <w:rsid w:val="00806E50"/>
    <w:rsid w:val="00824068"/>
    <w:rsid w:val="0082764B"/>
    <w:rsid w:val="008362A5"/>
    <w:rsid w:val="0085206E"/>
    <w:rsid w:val="00852EE1"/>
    <w:rsid w:val="00862078"/>
    <w:rsid w:val="00872415"/>
    <w:rsid w:val="00873873"/>
    <w:rsid w:val="00873A5C"/>
    <w:rsid w:val="00884788"/>
    <w:rsid w:val="00886FD9"/>
    <w:rsid w:val="0088700A"/>
    <w:rsid w:val="008A13DF"/>
    <w:rsid w:val="008B2CB3"/>
    <w:rsid w:val="008B5291"/>
    <w:rsid w:val="008B5475"/>
    <w:rsid w:val="008B62BD"/>
    <w:rsid w:val="008C3DD5"/>
    <w:rsid w:val="008D17D2"/>
    <w:rsid w:val="008E44AF"/>
    <w:rsid w:val="009021D7"/>
    <w:rsid w:val="0090739A"/>
    <w:rsid w:val="009113C4"/>
    <w:rsid w:val="00917C11"/>
    <w:rsid w:val="00931F52"/>
    <w:rsid w:val="009402CF"/>
    <w:rsid w:val="0095319F"/>
    <w:rsid w:val="0095579E"/>
    <w:rsid w:val="0095592E"/>
    <w:rsid w:val="009575B5"/>
    <w:rsid w:val="00962B58"/>
    <w:rsid w:val="00992EEA"/>
    <w:rsid w:val="00994EDE"/>
    <w:rsid w:val="009B0BFD"/>
    <w:rsid w:val="009B262C"/>
    <w:rsid w:val="009C043E"/>
    <w:rsid w:val="009C742A"/>
    <w:rsid w:val="009C78E6"/>
    <w:rsid w:val="009D2E91"/>
    <w:rsid w:val="009E0503"/>
    <w:rsid w:val="009E37A6"/>
    <w:rsid w:val="009F35EF"/>
    <w:rsid w:val="00A037B5"/>
    <w:rsid w:val="00A04A10"/>
    <w:rsid w:val="00A1519A"/>
    <w:rsid w:val="00A170E8"/>
    <w:rsid w:val="00A26935"/>
    <w:rsid w:val="00A31115"/>
    <w:rsid w:val="00A33257"/>
    <w:rsid w:val="00A43F84"/>
    <w:rsid w:val="00A47808"/>
    <w:rsid w:val="00A47C1C"/>
    <w:rsid w:val="00A504F8"/>
    <w:rsid w:val="00A6299F"/>
    <w:rsid w:val="00A63787"/>
    <w:rsid w:val="00A64336"/>
    <w:rsid w:val="00A71EF5"/>
    <w:rsid w:val="00A82935"/>
    <w:rsid w:val="00A96D32"/>
    <w:rsid w:val="00AA11A2"/>
    <w:rsid w:val="00AA2827"/>
    <w:rsid w:val="00AA4B24"/>
    <w:rsid w:val="00AA59C4"/>
    <w:rsid w:val="00AC0362"/>
    <w:rsid w:val="00AD5BA0"/>
    <w:rsid w:val="00AE043B"/>
    <w:rsid w:val="00AE1EBD"/>
    <w:rsid w:val="00AE7A49"/>
    <w:rsid w:val="00AF1AD6"/>
    <w:rsid w:val="00AF7BF4"/>
    <w:rsid w:val="00B05378"/>
    <w:rsid w:val="00B13A15"/>
    <w:rsid w:val="00B1780F"/>
    <w:rsid w:val="00B238C9"/>
    <w:rsid w:val="00B2720F"/>
    <w:rsid w:val="00B3326E"/>
    <w:rsid w:val="00B43733"/>
    <w:rsid w:val="00B43CFF"/>
    <w:rsid w:val="00B61D1B"/>
    <w:rsid w:val="00B6437E"/>
    <w:rsid w:val="00B832CA"/>
    <w:rsid w:val="00B90685"/>
    <w:rsid w:val="00B93478"/>
    <w:rsid w:val="00B945E5"/>
    <w:rsid w:val="00B96CB6"/>
    <w:rsid w:val="00B974FD"/>
    <w:rsid w:val="00BA2F2E"/>
    <w:rsid w:val="00BB1CE2"/>
    <w:rsid w:val="00BB29F1"/>
    <w:rsid w:val="00BB6F87"/>
    <w:rsid w:val="00BD015B"/>
    <w:rsid w:val="00BF0465"/>
    <w:rsid w:val="00C03E16"/>
    <w:rsid w:val="00C15394"/>
    <w:rsid w:val="00C2772C"/>
    <w:rsid w:val="00C45C17"/>
    <w:rsid w:val="00C47AF4"/>
    <w:rsid w:val="00C51B9B"/>
    <w:rsid w:val="00C54F58"/>
    <w:rsid w:val="00C559BB"/>
    <w:rsid w:val="00C61C01"/>
    <w:rsid w:val="00C7215E"/>
    <w:rsid w:val="00C7433E"/>
    <w:rsid w:val="00C87857"/>
    <w:rsid w:val="00C90DB5"/>
    <w:rsid w:val="00CA0D6F"/>
    <w:rsid w:val="00CB03F5"/>
    <w:rsid w:val="00CC1C22"/>
    <w:rsid w:val="00CC51CD"/>
    <w:rsid w:val="00CC7EC4"/>
    <w:rsid w:val="00CF749F"/>
    <w:rsid w:val="00CF7938"/>
    <w:rsid w:val="00D02919"/>
    <w:rsid w:val="00D2209F"/>
    <w:rsid w:val="00D279FB"/>
    <w:rsid w:val="00D40FB2"/>
    <w:rsid w:val="00D448E6"/>
    <w:rsid w:val="00D46C65"/>
    <w:rsid w:val="00D4789A"/>
    <w:rsid w:val="00D83A99"/>
    <w:rsid w:val="00DA1BB2"/>
    <w:rsid w:val="00DA43A8"/>
    <w:rsid w:val="00DB1122"/>
    <w:rsid w:val="00DB1E79"/>
    <w:rsid w:val="00DE090F"/>
    <w:rsid w:val="00DF1391"/>
    <w:rsid w:val="00E04858"/>
    <w:rsid w:val="00E05042"/>
    <w:rsid w:val="00E23CDE"/>
    <w:rsid w:val="00E310B8"/>
    <w:rsid w:val="00E472AF"/>
    <w:rsid w:val="00E53441"/>
    <w:rsid w:val="00E53F7F"/>
    <w:rsid w:val="00E571B1"/>
    <w:rsid w:val="00E642EC"/>
    <w:rsid w:val="00E71677"/>
    <w:rsid w:val="00E7534A"/>
    <w:rsid w:val="00E83380"/>
    <w:rsid w:val="00EA6F7C"/>
    <w:rsid w:val="00EB221F"/>
    <w:rsid w:val="00EB5F0B"/>
    <w:rsid w:val="00EC2607"/>
    <w:rsid w:val="00EE0ADE"/>
    <w:rsid w:val="00EE39BF"/>
    <w:rsid w:val="00EF1389"/>
    <w:rsid w:val="00EF30F2"/>
    <w:rsid w:val="00EF5E83"/>
    <w:rsid w:val="00EF76C7"/>
    <w:rsid w:val="00F151CE"/>
    <w:rsid w:val="00F1540A"/>
    <w:rsid w:val="00F16A34"/>
    <w:rsid w:val="00F17773"/>
    <w:rsid w:val="00F23374"/>
    <w:rsid w:val="00F35C2B"/>
    <w:rsid w:val="00F37C00"/>
    <w:rsid w:val="00F41D0B"/>
    <w:rsid w:val="00F430DE"/>
    <w:rsid w:val="00F50BB9"/>
    <w:rsid w:val="00F50CD8"/>
    <w:rsid w:val="00F51A25"/>
    <w:rsid w:val="00F52C99"/>
    <w:rsid w:val="00F56671"/>
    <w:rsid w:val="00F62B29"/>
    <w:rsid w:val="00F6708C"/>
    <w:rsid w:val="00F72B58"/>
    <w:rsid w:val="00F74018"/>
    <w:rsid w:val="00F91691"/>
    <w:rsid w:val="00F96733"/>
    <w:rsid w:val="00FB5B1C"/>
    <w:rsid w:val="00FC082B"/>
    <w:rsid w:val="00FC5A0B"/>
    <w:rsid w:val="00FF0750"/>
    <w:rsid w:val="00FF763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0F6"/>
  </w:style>
  <w:style w:type="paragraph" w:styleId="Ttulo1">
    <w:name w:val="heading 1"/>
    <w:basedOn w:val="Normal"/>
    <w:next w:val="Normal"/>
    <w:link w:val="Ttulo1Char"/>
    <w:uiPriority w:val="9"/>
    <w:qFormat/>
    <w:rsid w:val="00422459"/>
    <w:pPr>
      <w:keepNext/>
      <w:keepLines/>
      <w:spacing w:after="0"/>
      <w:outlineLvl w:val="0"/>
    </w:pPr>
    <w:rPr>
      <w:rFonts w:ascii="Times New Roman" w:eastAsiaTheme="majorEastAsia" w:hAnsi="Times New Roman" w:cstheme="majorBidi"/>
      <w:b/>
      <w:bCs/>
      <w:caps/>
      <w:sz w:val="24"/>
      <w:szCs w:val="28"/>
    </w:rPr>
  </w:style>
  <w:style w:type="paragraph" w:styleId="Ttulo2">
    <w:name w:val="heading 2"/>
    <w:basedOn w:val="Normal"/>
    <w:next w:val="Normal"/>
    <w:link w:val="Ttulo2Char"/>
    <w:uiPriority w:val="9"/>
    <w:unhideWhenUsed/>
    <w:qFormat/>
    <w:rsid w:val="0011532B"/>
    <w:pPr>
      <w:keepNext/>
      <w:keepLines/>
      <w:spacing w:after="0"/>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har"/>
    <w:uiPriority w:val="9"/>
    <w:unhideWhenUsed/>
    <w:qFormat/>
    <w:rsid w:val="0011532B"/>
    <w:pPr>
      <w:keepNext/>
      <w:keepLines/>
      <w:spacing w:after="0"/>
      <w:outlineLvl w:val="2"/>
    </w:pPr>
    <w:rPr>
      <w:rFonts w:ascii="Times New Roman" w:eastAsiaTheme="majorEastAsia" w:hAnsi="Times New Roman" w:cstheme="majorBidi"/>
      <w:bCs/>
      <w:i/>
      <w:sz w:val="24"/>
    </w:rPr>
  </w:style>
  <w:style w:type="paragraph" w:styleId="Ttulo4">
    <w:name w:val="heading 4"/>
    <w:basedOn w:val="Normal"/>
    <w:next w:val="Normal"/>
    <w:link w:val="Ttulo4Char"/>
    <w:uiPriority w:val="9"/>
    <w:unhideWhenUsed/>
    <w:qFormat/>
    <w:rsid w:val="00192420"/>
    <w:pPr>
      <w:keepNext/>
      <w:keepLines/>
      <w:spacing w:after="0"/>
      <w:outlineLvl w:val="3"/>
    </w:pPr>
    <w:rPr>
      <w:rFonts w:ascii="Times New Roman" w:eastAsiaTheme="majorEastAsia" w:hAnsi="Times New Roman" w:cstheme="majorBidi"/>
      <w:b/>
      <w:bCs/>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652B7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52B76"/>
    <w:rPr>
      <w:sz w:val="20"/>
      <w:szCs w:val="20"/>
    </w:rPr>
  </w:style>
  <w:style w:type="character" w:styleId="Refdenotaderodap">
    <w:name w:val="footnote reference"/>
    <w:basedOn w:val="Fontepargpadro"/>
    <w:uiPriority w:val="99"/>
    <w:semiHidden/>
    <w:unhideWhenUsed/>
    <w:rsid w:val="00652B76"/>
    <w:rPr>
      <w:vertAlign w:val="superscript"/>
    </w:rPr>
  </w:style>
  <w:style w:type="paragraph" w:styleId="SemEspaamento">
    <w:name w:val="No Spacing"/>
    <w:uiPriority w:val="1"/>
    <w:rsid w:val="00652B76"/>
    <w:pPr>
      <w:spacing w:after="0" w:line="240" w:lineRule="auto"/>
    </w:pPr>
  </w:style>
  <w:style w:type="paragraph" w:customStyle="1" w:styleId="Refernciaspdepgina">
    <w:name w:val="Referências pé de página"/>
    <w:basedOn w:val="SemEspaamento"/>
    <w:qFormat/>
    <w:rsid w:val="00652B76"/>
    <w:pPr>
      <w:jc w:val="both"/>
    </w:pPr>
    <w:rPr>
      <w:rFonts w:ascii="Times New Roman" w:hAnsi="Times New Roman" w:cs="Times New Roman"/>
      <w:sz w:val="20"/>
    </w:rPr>
  </w:style>
  <w:style w:type="paragraph" w:customStyle="1" w:styleId="ABNT">
    <w:name w:val="ABNT"/>
    <w:basedOn w:val="SemEspaamento"/>
    <w:qFormat/>
    <w:rsid w:val="00652B76"/>
    <w:pPr>
      <w:ind w:firstLine="708"/>
      <w:jc w:val="both"/>
    </w:pPr>
    <w:rPr>
      <w:rFonts w:ascii="Times New Roman" w:hAnsi="Times New Roman" w:cs="Times New Roman"/>
      <w:sz w:val="24"/>
    </w:rPr>
  </w:style>
  <w:style w:type="table" w:styleId="Tabelacomgrade">
    <w:name w:val="Table Grid"/>
    <w:basedOn w:val="Tabelanormal"/>
    <w:uiPriority w:val="39"/>
    <w:rsid w:val="00441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44181C"/>
    <w:rPr>
      <w:sz w:val="16"/>
      <w:szCs w:val="16"/>
    </w:rPr>
  </w:style>
  <w:style w:type="paragraph" w:styleId="Textodecomentrio">
    <w:name w:val="annotation text"/>
    <w:basedOn w:val="Normal"/>
    <w:link w:val="TextodecomentrioChar"/>
    <w:uiPriority w:val="99"/>
    <w:semiHidden/>
    <w:unhideWhenUsed/>
    <w:rsid w:val="0044181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4181C"/>
    <w:rPr>
      <w:sz w:val="20"/>
      <w:szCs w:val="20"/>
    </w:rPr>
  </w:style>
  <w:style w:type="paragraph" w:styleId="Textodebalo">
    <w:name w:val="Balloon Text"/>
    <w:basedOn w:val="Normal"/>
    <w:link w:val="TextodebaloChar"/>
    <w:uiPriority w:val="99"/>
    <w:semiHidden/>
    <w:unhideWhenUsed/>
    <w:rsid w:val="0044181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181C"/>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C45C17"/>
    <w:rPr>
      <w:b/>
      <w:bCs/>
    </w:rPr>
  </w:style>
  <w:style w:type="character" w:customStyle="1" w:styleId="AssuntodocomentrioChar">
    <w:name w:val="Assunto do comentário Char"/>
    <w:basedOn w:val="TextodecomentrioChar"/>
    <w:link w:val="Assuntodocomentrio"/>
    <w:uiPriority w:val="99"/>
    <w:semiHidden/>
    <w:rsid w:val="00C45C17"/>
    <w:rPr>
      <w:b/>
      <w:bCs/>
    </w:rPr>
  </w:style>
  <w:style w:type="character" w:styleId="Hyperlink">
    <w:name w:val="Hyperlink"/>
    <w:basedOn w:val="Fontepargpadro"/>
    <w:uiPriority w:val="99"/>
    <w:unhideWhenUsed/>
    <w:rsid w:val="001264D9"/>
    <w:rPr>
      <w:color w:val="0000FF" w:themeColor="hyperlink"/>
      <w:u w:val="single"/>
    </w:rPr>
  </w:style>
  <w:style w:type="character" w:customStyle="1" w:styleId="Ttulo1Char">
    <w:name w:val="Título 1 Char"/>
    <w:basedOn w:val="Fontepargpadro"/>
    <w:link w:val="Ttulo1"/>
    <w:uiPriority w:val="9"/>
    <w:rsid w:val="00422459"/>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11532B"/>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11532B"/>
    <w:rPr>
      <w:rFonts w:ascii="Times New Roman" w:eastAsiaTheme="majorEastAsia" w:hAnsi="Times New Roman" w:cstheme="majorBidi"/>
      <w:bCs/>
      <w:i/>
      <w:sz w:val="24"/>
    </w:rPr>
  </w:style>
  <w:style w:type="character" w:customStyle="1" w:styleId="Ttulo4Char">
    <w:name w:val="Título 4 Char"/>
    <w:basedOn w:val="Fontepargpadro"/>
    <w:link w:val="Ttulo4"/>
    <w:uiPriority w:val="9"/>
    <w:rsid w:val="00192420"/>
    <w:rPr>
      <w:rFonts w:ascii="Times New Roman" w:eastAsiaTheme="majorEastAsia" w:hAnsi="Times New Roman" w:cstheme="majorBidi"/>
      <w:b/>
      <w:bCs/>
      <w:iCs/>
    </w:rPr>
  </w:style>
  <w:style w:type="paragraph" w:styleId="Cabealho">
    <w:name w:val="header"/>
    <w:basedOn w:val="Normal"/>
    <w:link w:val="CabealhoChar"/>
    <w:uiPriority w:val="99"/>
    <w:unhideWhenUsed/>
    <w:rsid w:val="00605E4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5E44"/>
  </w:style>
  <w:style w:type="paragraph" w:styleId="Rodap">
    <w:name w:val="footer"/>
    <w:basedOn w:val="Normal"/>
    <w:link w:val="RodapChar"/>
    <w:uiPriority w:val="99"/>
    <w:semiHidden/>
    <w:unhideWhenUsed/>
    <w:rsid w:val="00605E4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05E44"/>
  </w:style>
  <w:style w:type="paragraph" w:styleId="CabealhodoSumrio">
    <w:name w:val="TOC Heading"/>
    <w:basedOn w:val="Ttulo1"/>
    <w:next w:val="Normal"/>
    <w:uiPriority w:val="39"/>
    <w:semiHidden/>
    <w:unhideWhenUsed/>
    <w:qFormat/>
    <w:rsid w:val="00BD015B"/>
    <w:pPr>
      <w:spacing w:before="480" w:line="276" w:lineRule="auto"/>
      <w:outlineLvl w:val="9"/>
    </w:pPr>
    <w:rPr>
      <w:rFonts w:asciiTheme="majorHAnsi" w:hAnsiTheme="majorHAnsi"/>
      <w:caps w:val="0"/>
      <w:color w:val="365F91" w:themeColor="accent1" w:themeShade="BF"/>
      <w:sz w:val="28"/>
    </w:rPr>
  </w:style>
  <w:style w:type="paragraph" w:styleId="Sumrio1">
    <w:name w:val="toc 1"/>
    <w:basedOn w:val="Normal"/>
    <w:next w:val="Normal"/>
    <w:autoRedefine/>
    <w:uiPriority w:val="39"/>
    <w:unhideWhenUsed/>
    <w:rsid w:val="00BD015B"/>
    <w:pPr>
      <w:spacing w:after="100"/>
    </w:pPr>
  </w:style>
  <w:style w:type="paragraph" w:styleId="Sumrio2">
    <w:name w:val="toc 2"/>
    <w:basedOn w:val="Normal"/>
    <w:next w:val="Normal"/>
    <w:autoRedefine/>
    <w:uiPriority w:val="39"/>
    <w:unhideWhenUsed/>
    <w:rsid w:val="00BD015B"/>
    <w:pPr>
      <w:spacing w:after="100"/>
      <w:ind w:left="220"/>
    </w:pPr>
  </w:style>
  <w:style w:type="paragraph" w:styleId="Sumrio3">
    <w:name w:val="toc 3"/>
    <w:basedOn w:val="Normal"/>
    <w:next w:val="Normal"/>
    <w:autoRedefine/>
    <w:uiPriority w:val="39"/>
    <w:unhideWhenUsed/>
    <w:rsid w:val="00BD015B"/>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ocumento_do_Microsoft_Office_Word1.docx"/><Relationship Id="rId14"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44DA8-E8FD-4414-86AC-B03524D7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27589</Words>
  <Characters>148985</Characters>
  <Application>Microsoft Office Word</Application>
  <DocSecurity>0</DocSecurity>
  <Lines>1241</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Zama&amp;Cleber</dc:creator>
  <cp:lastModifiedBy>Cleber-Zama</cp:lastModifiedBy>
  <cp:revision>3</cp:revision>
  <cp:lastPrinted>2015-08-20T21:24:00Z</cp:lastPrinted>
  <dcterms:created xsi:type="dcterms:W3CDTF">2016-02-23T18:32:00Z</dcterms:created>
  <dcterms:modified xsi:type="dcterms:W3CDTF">2016-02-24T01:49:00Z</dcterms:modified>
</cp:coreProperties>
</file>